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38" w:rsidRDefault="00EC60A0" w:rsidP="006D0D38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Заняття 52. </w:t>
      </w:r>
      <w:r w:rsidR="006D0D38" w:rsidRPr="006D0D38">
        <w:rPr>
          <w:b/>
          <w:bCs/>
        </w:rPr>
        <w:t>Вектор оновлення: стандарти без кордонів</w:t>
      </w:r>
    </w:p>
    <w:p w:rsidR="002E39CF" w:rsidRDefault="002E39CF" w:rsidP="008C22F5">
      <w:pPr>
        <w:ind w:firstLine="567"/>
        <w:jc w:val="both"/>
      </w:pPr>
      <w:r w:rsidRPr="002E39CF">
        <w:t>В Україні триває процес оновлення нормативно-правової бази бібліотечної справи</w:t>
      </w:r>
      <w:r w:rsidR="00515A75">
        <w:t xml:space="preserve"> та </w:t>
      </w:r>
      <w:r w:rsidRPr="002E39CF">
        <w:t xml:space="preserve">перехід на </w:t>
      </w:r>
      <w:r w:rsidR="00515A75" w:rsidRPr="002E39CF">
        <w:t xml:space="preserve">сучасні </w:t>
      </w:r>
      <w:r w:rsidRPr="002E39CF">
        <w:t xml:space="preserve">міжнародні стандарти. </w:t>
      </w:r>
    </w:p>
    <w:p w:rsidR="008C22F5" w:rsidRDefault="008C22F5" w:rsidP="008C22F5">
      <w:pPr>
        <w:ind w:firstLine="567"/>
        <w:jc w:val="both"/>
      </w:pPr>
      <w:r w:rsidRPr="008C22F5">
        <w:t>Державне підприємство «Український науково-дослідний і навчальний центр проблем стандартизації, сертифікації та якості» (ДП «</w:t>
      </w:r>
      <w:proofErr w:type="spellStart"/>
      <w:r w:rsidRPr="008C22F5">
        <w:t>УкрНДНЦ</w:t>
      </w:r>
      <w:proofErr w:type="spellEnd"/>
      <w:r w:rsidRPr="008C22F5">
        <w:t>»</w:t>
      </w:r>
      <w:r w:rsidR="002E39CF">
        <w:t>) (</w:t>
      </w:r>
      <w:r w:rsidRPr="008C22F5">
        <w:t>https://uas.gov.ua/news/2086), яке виконує функції національного органу стандартизації України відповідно до Розпорядження Кабінету Міністрів України № 1163-р від 26.11.2014 року, інформує про скасування в Україні національних стандартів</w:t>
      </w:r>
      <w:r w:rsidR="00B8145D">
        <w:t>, що входили до с</w:t>
      </w:r>
      <w:r w:rsidR="00B8145D" w:rsidRPr="002358B1">
        <w:t>истем</w:t>
      </w:r>
      <w:r w:rsidR="00B8145D">
        <w:t>и</w:t>
      </w:r>
      <w:r w:rsidR="00B8145D" w:rsidRPr="002358B1">
        <w:t xml:space="preserve"> стандартів з інформації, бібліотечної та видавничої справи</w:t>
      </w:r>
      <w:r w:rsidR="00515A75">
        <w:t>.</w:t>
      </w:r>
    </w:p>
    <w:p w:rsidR="002358B1" w:rsidRDefault="002358B1" w:rsidP="002358B1">
      <w:pPr>
        <w:jc w:val="both"/>
      </w:pPr>
      <w:r w:rsidRPr="0096486F">
        <w:rPr>
          <w:b/>
          <w:bCs/>
        </w:rPr>
        <w:t>Національні стандарти, скасовані відповідно до Наказу ДП «</w:t>
      </w:r>
      <w:proofErr w:type="spellStart"/>
      <w:r w:rsidRPr="0096486F">
        <w:rPr>
          <w:b/>
          <w:bCs/>
        </w:rPr>
        <w:t>УкрНДНЦ</w:t>
      </w:r>
      <w:proofErr w:type="spellEnd"/>
      <w:r w:rsidRPr="0096486F">
        <w:rPr>
          <w:b/>
          <w:bCs/>
        </w:rPr>
        <w:t>» від 29.08.2025 №1</w:t>
      </w:r>
      <w:r>
        <w:rPr>
          <w:b/>
          <w:bCs/>
        </w:rPr>
        <w:t>63</w:t>
      </w:r>
    </w:p>
    <w:p w:rsidR="002358B1" w:rsidRPr="002358B1" w:rsidRDefault="002358B1" w:rsidP="007F530E">
      <w:pPr>
        <w:pStyle w:val="a7"/>
        <w:numPr>
          <w:ilvl w:val="0"/>
          <w:numId w:val="3"/>
        </w:numPr>
        <w:ind w:left="0" w:firstLine="567"/>
        <w:jc w:val="both"/>
      </w:pPr>
      <w:r w:rsidRPr="002358B1">
        <w:t>ДСТУ 3582:2013. Інформація та документація. Бібліографічний опис. Скорочення слів і словосполучень українською мовою. Загальні вимоги та правила</w:t>
      </w:r>
    </w:p>
    <w:p w:rsidR="002358B1" w:rsidRPr="00DA123B" w:rsidRDefault="002358B1" w:rsidP="007F530E">
      <w:pPr>
        <w:pStyle w:val="a7"/>
        <w:numPr>
          <w:ilvl w:val="0"/>
          <w:numId w:val="3"/>
        </w:numPr>
        <w:ind w:left="0" w:firstLine="567"/>
        <w:jc w:val="both"/>
        <w:rPr>
          <w:color w:val="000000" w:themeColor="text1"/>
        </w:rPr>
      </w:pPr>
      <w:r w:rsidRPr="00DA123B">
        <w:rPr>
          <w:color w:val="000000" w:themeColor="text1"/>
        </w:rPr>
        <w:t>ДСТУ 4826:2007. Інформація та документація. Видання інформаційні. Загальні вимоги</w:t>
      </w:r>
    </w:p>
    <w:p w:rsidR="002358B1" w:rsidRPr="003443A2" w:rsidRDefault="002358B1" w:rsidP="007F530E">
      <w:pPr>
        <w:pStyle w:val="a7"/>
        <w:numPr>
          <w:ilvl w:val="0"/>
          <w:numId w:val="3"/>
        </w:numPr>
        <w:ind w:left="0" w:firstLine="567"/>
        <w:jc w:val="both"/>
        <w:rPr>
          <w:color w:val="000000" w:themeColor="text1"/>
        </w:rPr>
      </w:pPr>
      <w:r w:rsidRPr="003443A2">
        <w:rPr>
          <w:color w:val="000000" w:themeColor="text1"/>
        </w:rPr>
        <w:t>ДСТУ 4861:2007. Інформація та документація. Видання. Вихідні відомості</w:t>
      </w:r>
    </w:p>
    <w:p w:rsidR="002358B1" w:rsidRPr="002358B1" w:rsidRDefault="002358B1" w:rsidP="007F530E">
      <w:pPr>
        <w:pStyle w:val="a7"/>
        <w:numPr>
          <w:ilvl w:val="0"/>
          <w:numId w:val="3"/>
        </w:numPr>
        <w:ind w:left="0" w:firstLine="567"/>
        <w:jc w:val="both"/>
      </w:pPr>
      <w:r w:rsidRPr="002358B1">
        <w:t>ДСТУ 6095:2009. Система стандартів з інформації, бібліотечної та видавничої справи. Правила скорочення заголовків і слів у заголовках публікацій</w:t>
      </w:r>
    </w:p>
    <w:p w:rsidR="002358B1" w:rsidRPr="002358B1" w:rsidRDefault="002358B1" w:rsidP="007F530E">
      <w:pPr>
        <w:pStyle w:val="a7"/>
        <w:numPr>
          <w:ilvl w:val="0"/>
          <w:numId w:val="3"/>
        </w:numPr>
        <w:ind w:left="0" w:firstLine="567"/>
        <w:jc w:val="both"/>
      </w:pPr>
      <w:r w:rsidRPr="002358B1">
        <w:t>ДСТУ 6096:2009. Система стандартів з інформації, бібліотечної та видавничої справи. Універсальна десяткова класифікація. Структура, правила ведення та індексування</w:t>
      </w:r>
    </w:p>
    <w:p w:rsidR="002358B1" w:rsidRPr="002358B1" w:rsidRDefault="002358B1" w:rsidP="007F530E">
      <w:pPr>
        <w:pStyle w:val="a7"/>
        <w:numPr>
          <w:ilvl w:val="0"/>
          <w:numId w:val="3"/>
        </w:numPr>
        <w:ind w:left="0" w:firstLine="567"/>
        <w:jc w:val="both"/>
      </w:pPr>
      <w:r w:rsidRPr="002358B1">
        <w:t>ДСТУ 7093:2009. Система стандартів з інформації, бібліотечної та видавничої справи. Бібліографічний запис. Скорочення слів і словосполук, поданих іноземними європейськими мовами</w:t>
      </w:r>
    </w:p>
    <w:p w:rsidR="002358B1" w:rsidRPr="00422A5D" w:rsidRDefault="002358B1" w:rsidP="007F530E">
      <w:pPr>
        <w:pStyle w:val="a7"/>
        <w:numPr>
          <w:ilvl w:val="0"/>
          <w:numId w:val="3"/>
        </w:numPr>
        <w:ind w:left="0" w:firstLine="567"/>
        <w:jc w:val="both"/>
        <w:rPr>
          <w:color w:val="000000" w:themeColor="text1"/>
        </w:rPr>
      </w:pPr>
      <w:r w:rsidRPr="00422A5D">
        <w:rPr>
          <w:color w:val="000000" w:themeColor="text1"/>
        </w:rPr>
        <w:t>ДСТУ 7152:2020 (ISO 8:2019, NEQ; ISO 18:1981, NEQ; ISO 215:1986, NEQ). Інформація та документація. Видання. Оформлення публікацій у журналах і збірниках</w:t>
      </w:r>
    </w:p>
    <w:p w:rsidR="002358B1" w:rsidRPr="00422A5D" w:rsidRDefault="002358B1" w:rsidP="007F530E">
      <w:pPr>
        <w:pStyle w:val="a7"/>
        <w:numPr>
          <w:ilvl w:val="0"/>
          <w:numId w:val="3"/>
        </w:numPr>
        <w:ind w:left="0" w:firstLine="567"/>
        <w:jc w:val="both"/>
        <w:rPr>
          <w:color w:val="000000" w:themeColor="text1"/>
        </w:rPr>
      </w:pPr>
      <w:r w:rsidRPr="00422A5D">
        <w:rPr>
          <w:color w:val="000000" w:themeColor="text1"/>
        </w:rPr>
        <w:t>ДСТУ 7343:2013. Інформація та документація. Видання. Міжнародна стандартна нумерація нотних видань</w:t>
      </w:r>
    </w:p>
    <w:p w:rsidR="0096486F" w:rsidRPr="0096486F" w:rsidRDefault="0096486F" w:rsidP="0096486F">
      <w:pPr>
        <w:jc w:val="both"/>
        <w:rPr>
          <w:b/>
          <w:bCs/>
        </w:rPr>
      </w:pPr>
      <w:r w:rsidRPr="0096486F">
        <w:rPr>
          <w:b/>
          <w:bCs/>
        </w:rPr>
        <w:t>Національні стандарти, скасовані відповідно до Наказу ДП «</w:t>
      </w:r>
      <w:proofErr w:type="spellStart"/>
      <w:r w:rsidRPr="0096486F">
        <w:rPr>
          <w:b/>
          <w:bCs/>
        </w:rPr>
        <w:t>УкрНДНЦ</w:t>
      </w:r>
      <w:proofErr w:type="spellEnd"/>
      <w:r w:rsidRPr="0096486F">
        <w:rPr>
          <w:b/>
          <w:bCs/>
        </w:rPr>
        <w:t>» від 29.08.2025 №198</w:t>
      </w:r>
    </w:p>
    <w:p w:rsidR="00D91237" w:rsidRP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 xml:space="preserve">ДСТУ ГОСТ 7.1:2006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</w:t>
      </w:r>
      <w:proofErr w:type="spellStart"/>
      <w:r w:rsidRPr="00D91237">
        <w:t>Бiблiографiчний</w:t>
      </w:r>
      <w:proofErr w:type="spellEnd"/>
      <w:r w:rsidRPr="00D91237">
        <w:t xml:space="preserve"> запис. </w:t>
      </w:r>
      <w:proofErr w:type="spellStart"/>
      <w:r w:rsidRPr="00D91237">
        <w:t>Бiблiографiчний</w:t>
      </w:r>
      <w:proofErr w:type="spellEnd"/>
      <w:r w:rsidRPr="00D91237">
        <w:t xml:space="preserve"> опис. </w:t>
      </w:r>
      <w:proofErr w:type="spellStart"/>
      <w:r w:rsidRPr="00D91237">
        <w:t>Загальнi</w:t>
      </w:r>
      <w:proofErr w:type="spellEnd"/>
      <w:r w:rsidRPr="00D91237">
        <w:t xml:space="preserve"> вимоги та правила складання (ГОСТ 7.1-2003, IDT)</w:t>
      </w:r>
    </w:p>
    <w:p w:rsidR="00D91237" w:rsidRP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 xml:space="preserve">ДСТУ ГОСТ 7.22:2004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</w:t>
      </w:r>
      <w:proofErr w:type="spellStart"/>
      <w:r w:rsidRPr="00D91237">
        <w:t>Промисловi</w:t>
      </w:r>
      <w:proofErr w:type="spellEnd"/>
      <w:r w:rsidRPr="00D91237">
        <w:t xml:space="preserve"> каталоги. </w:t>
      </w:r>
      <w:proofErr w:type="spellStart"/>
      <w:r w:rsidRPr="00D91237">
        <w:t>Загальнi</w:t>
      </w:r>
      <w:proofErr w:type="spellEnd"/>
      <w:r w:rsidRPr="00D91237">
        <w:t xml:space="preserve"> вимоги (ГОСТ 7.22-2003, IDT)</w:t>
      </w:r>
    </w:p>
    <w:p w:rsidR="00D91237" w:rsidRP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 xml:space="preserve">ДСТУ ГОСТ7.50:2006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</w:t>
      </w:r>
      <w:proofErr w:type="spellStart"/>
      <w:r w:rsidRPr="00D91237">
        <w:t>Консервацiядокументiв</w:t>
      </w:r>
      <w:proofErr w:type="spellEnd"/>
      <w:r w:rsidRPr="00D91237">
        <w:t xml:space="preserve">. </w:t>
      </w:r>
      <w:proofErr w:type="spellStart"/>
      <w:r w:rsidRPr="00D91237">
        <w:t>Загальнi</w:t>
      </w:r>
      <w:proofErr w:type="spellEnd"/>
      <w:r w:rsidRPr="00D91237">
        <w:t xml:space="preserve"> вимоги (ГОСТ 7.50-2002, IDT)</w:t>
      </w:r>
    </w:p>
    <w:p w:rsidR="00D91237" w:rsidRP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 xml:space="preserve">ДСТУ ГОСТ7.51:2003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Картки для </w:t>
      </w:r>
      <w:proofErr w:type="spellStart"/>
      <w:r w:rsidRPr="00D91237">
        <w:t>каталогiв</w:t>
      </w:r>
      <w:proofErr w:type="spellEnd"/>
      <w:r w:rsidRPr="00D91237">
        <w:t xml:space="preserve"> i картотек. </w:t>
      </w:r>
      <w:proofErr w:type="spellStart"/>
      <w:r w:rsidRPr="00D91237">
        <w:t>Каталогiзацiя</w:t>
      </w:r>
      <w:proofErr w:type="spellEnd"/>
      <w:r w:rsidRPr="00D91237">
        <w:t xml:space="preserve"> у </w:t>
      </w:r>
      <w:proofErr w:type="spellStart"/>
      <w:r w:rsidRPr="00D91237">
        <w:t>виданнi</w:t>
      </w:r>
      <w:proofErr w:type="spellEnd"/>
      <w:r w:rsidRPr="00D91237">
        <w:t>. Склад, структура даних та видавниче оформлення (ГОСТ 7.51-98, IDT)</w:t>
      </w:r>
    </w:p>
    <w:p w:rsidR="00D91237" w:rsidRP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 xml:space="preserve">ДСТУ ГОСТ7.59:2003 (ИСО 5963-85)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</w:t>
      </w:r>
      <w:proofErr w:type="spellStart"/>
      <w:r w:rsidRPr="00D91237">
        <w:t>Iндексуваннядокументiв</w:t>
      </w:r>
      <w:proofErr w:type="spellEnd"/>
      <w:r w:rsidRPr="00D91237">
        <w:t xml:space="preserve">. </w:t>
      </w:r>
      <w:proofErr w:type="spellStart"/>
      <w:r w:rsidRPr="00D91237">
        <w:t>Загальнi</w:t>
      </w:r>
      <w:proofErr w:type="spellEnd"/>
      <w:r w:rsidRPr="00D91237">
        <w:t xml:space="preserve"> вимоги до </w:t>
      </w:r>
      <w:proofErr w:type="spellStart"/>
      <w:r w:rsidRPr="00D91237">
        <w:t>систематизацiї</w:t>
      </w:r>
      <w:proofErr w:type="spellEnd"/>
      <w:r w:rsidRPr="00D91237">
        <w:t xml:space="preserve"> та </w:t>
      </w:r>
      <w:proofErr w:type="spellStart"/>
      <w:r w:rsidRPr="00D91237">
        <w:t>предметизацiї</w:t>
      </w:r>
      <w:proofErr w:type="spellEnd"/>
      <w:r w:rsidRPr="00D91237">
        <w:t xml:space="preserve"> (ГОСТ 7.59-2003 (ИСО 5963-85), IDT)</w:t>
      </w:r>
    </w:p>
    <w:p w:rsid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lastRenderedPageBreak/>
        <w:t xml:space="preserve">ДСТУ ГОСТ7.71:2003 (ИСО 6862-96)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</w:t>
      </w:r>
      <w:proofErr w:type="spellStart"/>
      <w:r w:rsidRPr="00D91237">
        <w:t>Набiр</w:t>
      </w:r>
      <w:proofErr w:type="spellEnd"/>
      <w:r w:rsidRPr="00D91237">
        <w:t xml:space="preserve"> закодованих математичних </w:t>
      </w:r>
      <w:proofErr w:type="spellStart"/>
      <w:r w:rsidRPr="00D91237">
        <w:t>знакiв</w:t>
      </w:r>
      <w:proofErr w:type="spellEnd"/>
      <w:r w:rsidRPr="00D91237">
        <w:t xml:space="preserve"> для </w:t>
      </w:r>
      <w:proofErr w:type="spellStart"/>
      <w:r w:rsidRPr="00D91237">
        <w:t>обмiнубiблiографiчноюiнформацiєю</w:t>
      </w:r>
      <w:proofErr w:type="spellEnd"/>
      <w:r w:rsidRPr="00D91237">
        <w:t xml:space="preserve"> (ГОСТ 7.71-96 (ИСО 6862-96), IDT)</w:t>
      </w:r>
    </w:p>
    <w:p w:rsidR="00151703" w:rsidRPr="00D91237" w:rsidRDefault="00151703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>ДСТУ ГОСТ7.80:2007 Система стандартів з інформації, бібліотечної та видавничої справи. Бібліографічний запис. Заголовок. Загальні вимоги та правила складання (ГОСТ 7.80-2000, IDT</w:t>
      </w:r>
      <w:r>
        <w:t>)</w:t>
      </w:r>
    </w:p>
    <w:p w:rsidR="00D91237" w:rsidRPr="00D91237" w:rsidRDefault="00D91237" w:rsidP="007F530E">
      <w:pPr>
        <w:pStyle w:val="a7"/>
        <w:numPr>
          <w:ilvl w:val="0"/>
          <w:numId w:val="3"/>
        </w:numPr>
        <w:ind w:left="0" w:firstLine="567"/>
        <w:jc w:val="both"/>
      </w:pPr>
      <w:r w:rsidRPr="00D91237">
        <w:t xml:space="preserve">ДСТУ ГОСТ 7.85:2003 (ИСО 10444-94)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</w:t>
      </w:r>
      <w:proofErr w:type="spellStart"/>
      <w:r w:rsidRPr="00D91237">
        <w:t>Мiжнародний</w:t>
      </w:r>
      <w:proofErr w:type="spellEnd"/>
      <w:r w:rsidRPr="00D91237">
        <w:t xml:space="preserve"> стандартний номер </w:t>
      </w:r>
      <w:proofErr w:type="spellStart"/>
      <w:r w:rsidRPr="00D91237">
        <w:t>технiчногозвiту</w:t>
      </w:r>
      <w:proofErr w:type="spellEnd"/>
      <w:r w:rsidRPr="00D91237">
        <w:t xml:space="preserve"> (ГОСТ 7.85-2003 (ИСО 10444-94), IDT)</w:t>
      </w:r>
    </w:p>
    <w:p w:rsidR="00D91237" w:rsidRPr="00D91237" w:rsidRDefault="0096486F" w:rsidP="0096486F">
      <w:pPr>
        <w:jc w:val="both"/>
        <w:rPr>
          <w:b/>
          <w:bCs/>
        </w:rPr>
      </w:pPr>
      <w:r w:rsidRPr="0096486F">
        <w:rPr>
          <w:b/>
          <w:bCs/>
        </w:rPr>
        <w:t>Національні стандарти, скасовані відповідно до Наказу ДП «</w:t>
      </w:r>
      <w:proofErr w:type="spellStart"/>
      <w:r w:rsidRPr="0096486F">
        <w:rPr>
          <w:b/>
          <w:bCs/>
        </w:rPr>
        <w:t>УкрНДНЦ</w:t>
      </w:r>
      <w:proofErr w:type="spellEnd"/>
      <w:r w:rsidRPr="0096486F">
        <w:rPr>
          <w:b/>
          <w:bCs/>
        </w:rPr>
        <w:t xml:space="preserve">» від 29.08.2025 </w:t>
      </w:r>
      <w:r w:rsidR="00D91237" w:rsidRPr="00D91237">
        <w:rPr>
          <w:b/>
          <w:bCs/>
        </w:rPr>
        <w:t>№ 212:</w:t>
      </w:r>
    </w:p>
    <w:p w:rsidR="008C22F5" w:rsidRDefault="00D91237" w:rsidP="00D91237">
      <w:pPr>
        <w:ind w:firstLine="567"/>
        <w:jc w:val="both"/>
      </w:pPr>
      <w:r w:rsidRPr="00D91237">
        <w:t xml:space="preserve">ДСТУ ГОСТ7.28:2004 (ИСО 5426-83, ИСО 5426-2-96) Система </w:t>
      </w:r>
      <w:proofErr w:type="spellStart"/>
      <w:r w:rsidRPr="00D91237">
        <w:t>стандартiв</w:t>
      </w:r>
      <w:proofErr w:type="spellEnd"/>
      <w:r w:rsidRPr="00D91237">
        <w:t xml:space="preserve"> з </w:t>
      </w:r>
      <w:proofErr w:type="spellStart"/>
      <w:r w:rsidRPr="00D91237">
        <w:t>iнформацiї</w:t>
      </w:r>
      <w:proofErr w:type="spellEnd"/>
      <w:r w:rsidRPr="00D91237">
        <w:t xml:space="preserve">, </w:t>
      </w:r>
      <w:proofErr w:type="spellStart"/>
      <w:r w:rsidRPr="00D91237">
        <w:t>бiблiотечної</w:t>
      </w:r>
      <w:proofErr w:type="spellEnd"/>
      <w:r w:rsidRPr="00D91237">
        <w:t xml:space="preserve"> та видавничої справи. Розширений </w:t>
      </w:r>
      <w:proofErr w:type="spellStart"/>
      <w:r w:rsidRPr="00D91237">
        <w:t>набiрсимволiв</w:t>
      </w:r>
      <w:proofErr w:type="spellEnd"/>
      <w:r w:rsidRPr="00D91237">
        <w:t xml:space="preserve"> латинської абетки для </w:t>
      </w:r>
      <w:proofErr w:type="spellStart"/>
      <w:r w:rsidRPr="00D91237">
        <w:t>обмiнуiнформацiєю</w:t>
      </w:r>
      <w:proofErr w:type="spellEnd"/>
      <w:r w:rsidRPr="00D91237">
        <w:t xml:space="preserve"> (ГОСТ 7.28-2002 (ИСО 5426-83, ИСО 5426-2-96), IDT)</w:t>
      </w:r>
      <w:r w:rsidR="005A42DA">
        <w:t>.</w:t>
      </w:r>
    </w:p>
    <w:p w:rsidR="00173F85" w:rsidRDefault="00173F85" w:rsidP="00C14C06">
      <w:pPr>
        <w:ind w:firstLine="567"/>
        <w:jc w:val="both"/>
      </w:pPr>
    </w:p>
    <w:p w:rsidR="001D04EC" w:rsidRDefault="008C22F5" w:rsidP="00C14C06">
      <w:pPr>
        <w:ind w:firstLine="567"/>
        <w:jc w:val="both"/>
      </w:pPr>
      <w:r>
        <w:t xml:space="preserve">Ознайомитися </w:t>
      </w:r>
      <w:r w:rsidR="00E00CF9" w:rsidRPr="00E00CF9">
        <w:t xml:space="preserve">з «Переліком стандартів </w:t>
      </w:r>
      <w:r w:rsidR="00A8122C">
        <w:t>і</w:t>
      </w:r>
      <w:r w:rsidR="00E00CF9" w:rsidRPr="00E00CF9">
        <w:t>з довідково-інформаційної, бібліотечної, видавничої справи і суміжних галузей»</w:t>
      </w:r>
      <w:r>
        <w:t>, чинних в Україні, можна на сайті Національної бібліотеки України</w:t>
      </w:r>
      <w:r w:rsidR="00E00CF9" w:rsidRPr="00E00CF9">
        <w:t>імені Ярослава Мудрого</w:t>
      </w:r>
      <w:r w:rsidR="00E00CF9">
        <w:t xml:space="preserve"> (</w:t>
      </w:r>
      <w:hyperlink r:id="rId5" w:history="1">
        <w:r w:rsidR="001D04EC" w:rsidRPr="0068196A">
          <w:rPr>
            <w:rStyle w:val="ac"/>
          </w:rPr>
          <w:t>https://profy.nlu.org.ua/articles.php?lng=uk&amp;pg=84</w:t>
        </w:r>
      </w:hyperlink>
      <w:r w:rsidR="00E00CF9">
        <w:t>)</w:t>
      </w:r>
      <w:r w:rsidR="005A42DA">
        <w:t>.</w:t>
      </w:r>
    </w:p>
    <w:p w:rsidR="001D04EC" w:rsidRDefault="001D04EC" w:rsidP="00C14C06">
      <w:pPr>
        <w:ind w:firstLine="567"/>
        <w:jc w:val="both"/>
      </w:pPr>
      <w:r>
        <w:t xml:space="preserve">На </w:t>
      </w:r>
      <w:r w:rsidR="00863775">
        <w:t>офіційній сторінці</w:t>
      </w:r>
      <w:r>
        <w:t xml:space="preserve"> Книжкової палати України у розділі «Стандартизація» публікуються новини та п</w:t>
      </w:r>
      <w:r w:rsidR="00C14C06" w:rsidRPr="00C14C06">
        <w:t>ерелік чинних нормативних документів зі стандартизації в галузі видавничої справи</w:t>
      </w:r>
      <w:r w:rsidR="00C14C06">
        <w:t xml:space="preserve"> (</w:t>
      </w:r>
      <w:hyperlink r:id="rId6" w:history="1">
        <w:r w:rsidRPr="0068196A">
          <w:rPr>
            <w:rStyle w:val="ac"/>
          </w:rPr>
          <w:t>http://www.ukrbook.net/vidavc.html</w:t>
        </w:r>
      </w:hyperlink>
      <w:r w:rsidR="00C14C06">
        <w:t>)</w:t>
      </w:r>
      <w:r w:rsidR="005A42DA">
        <w:t>.</w:t>
      </w:r>
    </w:p>
    <w:p w:rsidR="008C22F5" w:rsidRDefault="001D04EC" w:rsidP="00C14C06">
      <w:pPr>
        <w:ind w:firstLine="567"/>
        <w:jc w:val="both"/>
      </w:pPr>
      <w:r>
        <w:t>А</w:t>
      </w:r>
      <w:r w:rsidRPr="001D04EC">
        <w:t>нотований каталог</w:t>
      </w:r>
      <w:r w:rsidR="00553336">
        <w:t>,</w:t>
      </w:r>
      <w:r w:rsidR="00052D0C">
        <w:t xml:space="preserve">представлений на сайті </w:t>
      </w:r>
      <w:r w:rsidR="00052D0C" w:rsidRPr="00C14C06">
        <w:t>Національної бібліотеки України імені В. І. Вернадського</w:t>
      </w:r>
      <w:r w:rsidR="00052D0C">
        <w:t xml:space="preserve"> (</w:t>
      </w:r>
      <w:hyperlink r:id="rId7" w:history="1">
        <w:r w:rsidR="00052D0C" w:rsidRPr="00BF63AF">
          <w:rPr>
            <w:rStyle w:val="ac"/>
          </w:rPr>
          <w:t>https://nbuv.gov.ua/node/6800</w:t>
        </w:r>
      </w:hyperlink>
      <w:r w:rsidR="00052D0C">
        <w:t xml:space="preserve">), </w:t>
      </w:r>
      <w:r w:rsidR="00542EF6" w:rsidRPr="00542EF6">
        <w:t>міст</w:t>
      </w:r>
      <w:r w:rsidR="00052D0C">
        <w:t>ить</w:t>
      </w:r>
      <w:r w:rsidR="00542EF6" w:rsidRPr="00542EF6">
        <w:t xml:space="preserve"> відомості про </w:t>
      </w:r>
      <w:r w:rsidR="00052D0C">
        <w:t xml:space="preserve">чинні </w:t>
      </w:r>
      <w:r w:rsidR="00542EF6" w:rsidRPr="00542EF6">
        <w:t>національні стандарти з бібліотечної, інформаційної, архівної та видавничої справи в Україні</w:t>
      </w:r>
      <w:r w:rsidR="00052D0C">
        <w:t>.</w:t>
      </w:r>
    </w:p>
    <w:p w:rsidR="008C22F5" w:rsidRDefault="008C22F5" w:rsidP="008C22F5">
      <w:pPr>
        <w:ind w:firstLine="567"/>
        <w:jc w:val="both"/>
      </w:pPr>
      <w:r>
        <w:t>Нормативно-правові акти:</w:t>
      </w:r>
    </w:p>
    <w:p w:rsidR="00253F6E" w:rsidRDefault="00173F85" w:rsidP="00A06D71">
      <w:pPr>
        <w:pStyle w:val="a7"/>
        <w:numPr>
          <w:ilvl w:val="0"/>
          <w:numId w:val="4"/>
        </w:numPr>
        <w:ind w:left="0" w:firstLine="567"/>
        <w:jc w:val="both"/>
      </w:pPr>
      <w:r w:rsidRPr="00E321BF">
        <w:t>Про обов'язковий примірник документів</w:t>
      </w:r>
      <w:r>
        <w:t xml:space="preserve"> : </w:t>
      </w:r>
      <w:r w:rsidR="00253F6E">
        <w:t xml:space="preserve">Закон України № </w:t>
      </w:r>
      <w:r w:rsidR="00253F6E" w:rsidRPr="008600E8">
        <w:t xml:space="preserve">595-XIV, </w:t>
      </w:r>
      <w:r w:rsidR="00253F6E">
        <w:t xml:space="preserve">від </w:t>
      </w:r>
      <w:r w:rsidR="00253F6E" w:rsidRPr="00A63D29">
        <w:t>9 квіт</w:t>
      </w:r>
      <w:r w:rsidR="00805D4F">
        <w:t>.</w:t>
      </w:r>
      <w:r w:rsidR="00253F6E" w:rsidRPr="00A63D29">
        <w:t xml:space="preserve"> 1999 р</w:t>
      </w:r>
      <w:r w:rsidR="00253F6E">
        <w:t>., р</w:t>
      </w:r>
      <w:r w:rsidR="00253F6E" w:rsidRPr="00A63D29">
        <w:t>едакція від 31</w:t>
      </w:r>
      <w:r w:rsidR="00253F6E">
        <w:t xml:space="preserve"> берез</w:t>
      </w:r>
      <w:r w:rsidR="00E70E90">
        <w:t>.</w:t>
      </w:r>
      <w:r w:rsidR="00253F6E" w:rsidRPr="00A63D29">
        <w:t>2023</w:t>
      </w:r>
      <w:r w:rsidR="00253F6E">
        <w:t xml:space="preserve"> р. </w:t>
      </w:r>
      <w:r w:rsidR="0085241D" w:rsidRPr="0085241D">
        <w:t xml:space="preserve">// </w:t>
      </w:r>
      <w:r w:rsidR="0085241D" w:rsidRPr="0085241D">
        <w:rPr>
          <w:i/>
          <w:iCs/>
        </w:rPr>
        <w:t>Верховна Рада України. Законодавство України</w:t>
      </w:r>
      <w:r w:rsidR="0085241D" w:rsidRPr="0085241D">
        <w:t xml:space="preserve"> : [</w:t>
      </w:r>
      <w:proofErr w:type="spellStart"/>
      <w:r w:rsidR="0085241D" w:rsidRPr="0085241D">
        <w:t>вебсайт</w:t>
      </w:r>
      <w:proofErr w:type="spellEnd"/>
      <w:r w:rsidR="0085241D" w:rsidRPr="0085241D">
        <w:t>].</w:t>
      </w:r>
      <w:r w:rsidR="004C455E">
        <w:rPr>
          <w:lang w:val="ru-RU"/>
        </w:rPr>
        <w:t xml:space="preserve"> </w:t>
      </w:r>
      <w:r w:rsidR="00D534CC" w:rsidRPr="00D534CC">
        <w:t>URL:</w:t>
      </w:r>
      <w:r w:rsidR="004C455E">
        <w:rPr>
          <w:lang w:val="ru-RU"/>
        </w:rPr>
        <w:t xml:space="preserve"> </w:t>
      </w:r>
      <w:hyperlink r:id="rId8" w:anchor="Text" w:history="1">
        <w:r w:rsidR="00D534CC" w:rsidRPr="00C65115">
          <w:rPr>
            <w:rStyle w:val="ac"/>
          </w:rPr>
          <w:t>https://zakon.rada.gov.ua/laws/show/595-14#Text</w:t>
        </w:r>
      </w:hyperlink>
      <w:r w:rsidR="00E70E90" w:rsidRPr="00E70E90">
        <w:t xml:space="preserve">(дата звернення: </w:t>
      </w:r>
      <w:r w:rsidR="00E70E90">
        <w:t>01</w:t>
      </w:r>
      <w:r w:rsidR="00E70E90" w:rsidRPr="00E70E90">
        <w:t>.0</w:t>
      </w:r>
      <w:r w:rsidR="00E70E90">
        <w:t>5</w:t>
      </w:r>
      <w:r w:rsidR="00E70E90" w:rsidRPr="00E70E90">
        <w:t>.202</w:t>
      </w:r>
      <w:r w:rsidR="00E70E90">
        <w:t>6</w:t>
      </w:r>
      <w:r w:rsidR="00E70E90" w:rsidRPr="00E70E90">
        <w:t>).</w:t>
      </w:r>
    </w:p>
    <w:p w:rsidR="00E57A51" w:rsidRDefault="00812CB4" w:rsidP="00E57A51">
      <w:pPr>
        <w:pStyle w:val="a7"/>
        <w:numPr>
          <w:ilvl w:val="0"/>
          <w:numId w:val="4"/>
        </w:numPr>
        <w:ind w:left="0" w:firstLine="567"/>
        <w:jc w:val="both"/>
      </w:pPr>
      <w:r w:rsidRPr="00E321BF">
        <w:t>Про внесення змін до деяких законодавчих актів щодо доставляння обов’язкового безоплатного примірника документів</w:t>
      </w:r>
      <w:r>
        <w:t xml:space="preserve"> : </w:t>
      </w:r>
      <w:r w:rsidR="004D2BD8">
        <w:t>Закон України № 4319-VІ від 12 січ</w:t>
      </w:r>
      <w:r>
        <w:t>.</w:t>
      </w:r>
      <w:r w:rsidR="004D2BD8">
        <w:t xml:space="preserve"> 2012 р. </w:t>
      </w:r>
      <w:r w:rsidR="00E57A51" w:rsidRPr="0085241D">
        <w:t xml:space="preserve">// </w:t>
      </w:r>
      <w:r w:rsidR="00E57A51" w:rsidRPr="0085241D">
        <w:rPr>
          <w:i/>
          <w:iCs/>
        </w:rPr>
        <w:t>Верховна Рада України. Законодавство України</w:t>
      </w:r>
      <w:r w:rsidR="00E57A51" w:rsidRPr="0085241D">
        <w:t xml:space="preserve"> : [</w:t>
      </w:r>
      <w:proofErr w:type="spellStart"/>
      <w:r w:rsidR="00E57A51" w:rsidRPr="0085241D">
        <w:t>вебсайт</w:t>
      </w:r>
      <w:proofErr w:type="spellEnd"/>
      <w:r w:rsidR="00E57A51" w:rsidRPr="0085241D">
        <w:t>].</w:t>
      </w:r>
      <w:r w:rsidR="004C455E">
        <w:rPr>
          <w:lang w:val="ru-RU"/>
        </w:rPr>
        <w:t xml:space="preserve"> </w:t>
      </w:r>
      <w:r w:rsidR="00E57A51" w:rsidRPr="00D534CC">
        <w:t>URL:</w:t>
      </w:r>
      <w:r w:rsidR="004C455E">
        <w:rPr>
          <w:lang w:val="ru-RU"/>
        </w:rPr>
        <w:t xml:space="preserve"> </w:t>
      </w:r>
      <w:hyperlink r:id="rId9" w:anchor="Text" w:history="1">
        <w:r w:rsidR="00BE5B57" w:rsidRPr="00BF63AF">
          <w:rPr>
            <w:rStyle w:val="ac"/>
          </w:rPr>
          <w:t>https://zakon.rada.gov.ua/laws/show/4319-17#Text</w:t>
        </w:r>
      </w:hyperlink>
      <w:r w:rsidR="00E57A51" w:rsidRPr="00E70E90">
        <w:t xml:space="preserve">(дата звернення: </w:t>
      </w:r>
      <w:r w:rsidR="00E57A51">
        <w:t>01</w:t>
      </w:r>
      <w:r w:rsidR="00E57A51" w:rsidRPr="00E70E90">
        <w:t>.0</w:t>
      </w:r>
      <w:r w:rsidR="00E57A51">
        <w:t>5</w:t>
      </w:r>
      <w:r w:rsidR="00E57A51" w:rsidRPr="00E70E90">
        <w:t>.202</w:t>
      </w:r>
      <w:r w:rsidR="00E57A51">
        <w:t>6</w:t>
      </w:r>
      <w:r w:rsidR="00E57A51" w:rsidRPr="00E70E90">
        <w:t>).</w:t>
      </w:r>
    </w:p>
    <w:p w:rsidR="00362F4D" w:rsidRDefault="000F5C36" w:rsidP="00A06D71">
      <w:pPr>
        <w:pStyle w:val="a7"/>
        <w:numPr>
          <w:ilvl w:val="0"/>
          <w:numId w:val="4"/>
        </w:numPr>
        <w:ind w:left="0" w:firstLine="567"/>
        <w:jc w:val="both"/>
      </w:pPr>
      <w:r>
        <w:t>П</w:t>
      </w:r>
      <w:r w:rsidR="00E57A51" w:rsidRPr="001979F2">
        <w:t>ро державну підтримку книговидавничої справи в Україні</w:t>
      </w:r>
      <w:r w:rsidR="00E57A51">
        <w:t xml:space="preserve"> : </w:t>
      </w:r>
      <w:r w:rsidR="00253F6E">
        <w:t>Закон України № 601-IV від 6 березня 2003 р.</w:t>
      </w:r>
      <w:r w:rsidR="00E57A51" w:rsidRPr="0085241D">
        <w:t xml:space="preserve">// </w:t>
      </w:r>
      <w:r w:rsidR="00E57A51" w:rsidRPr="0085241D">
        <w:rPr>
          <w:i/>
          <w:iCs/>
        </w:rPr>
        <w:t>Верховна Рада України. Законодавство України</w:t>
      </w:r>
      <w:r w:rsidR="00E57A51" w:rsidRPr="0085241D">
        <w:t xml:space="preserve"> : [</w:t>
      </w:r>
      <w:proofErr w:type="spellStart"/>
      <w:r w:rsidR="00E57A51" w:rsidRPr="0085241D">
        <w:t>вебсайт</w:t>
      </w:r>
      <w:proofErr w:type="spellEnd"/>
      <w:r w:rsidR="00E57A51" w:rsidRPr="0085241D">
        <w:t>].</w:t>
      </w:r>
      <w:r w:rsidR="004C455E">
        <w:rPr>
          <w:lang w:val="ru-RU"/>
        </w:rPr>
        <w:t xml:space="preserve"> </w:t>
      </w:r>
      <w:r w:rsidR="00E57A51" w:rsidRPr="00D534CC">
        <w:t>URL:</w:t>
      </w:r>
      <w:r w:rsidR="004C455E">
        <w:rPr>
          <w:lang w:val="ru-RU"/>
        </w:rPr>
        <w:t xml:space="preserve"> </w:t>
      </w:r>
      <w:hyperlink r:id="rId10" w:anchor="Text" w:history="1">
        <w:r w:rsidR="00362F4D" w:rsidRPr="00BF63AF">
          <w:rPr>
            <w:rStyle w:val="ac"/>
          </w:rPr>
          <w:t>https://zakon.rada.gov.ua/laws/show/601-15#Text</w:t>
        </w:r>
      </w:hyperlink>
      <w:r w:rsidR="00E57A51" w:rsidRPr="00E70E90">
        <w:t xml:space="preserve">(дата звернення: </w:t>
      </w:r>
      <w:r w:rsidR="00E57A51">
        <w:t>01</w:t>
      </w:r>
      <w:r w:rsidR="00E57A51" w:rsidRPr="00E70E90">
        <w:t>.0</w:t>
      </w:r>
      <w:r w:rsidR="00E57A51">
        <w:t>5</w:t>
      </w:r>
      <w:r w:rsidR="00E57A51" w:rsidRPr="00E70E90">
        <w:t>.202</w:t>
      </w:r>
      <w:r w:rsidR="00E57A51">
        <w:t>6</w:t>
      </w:r>
      <w:r w:rsidR="00E57A51" w:rsidRPr="00E70E90">
        <w:t>).</w:t>
      </w:r>
    </w:p>
    <w:p w:rsidR="009074A5" w:rsidRDefault="009074A5" w:rsidP="009074A5">
      <w:pPr>
        <w:pStyle w:val="a7"/>
        <w:numPr>
          <w:ilvl w:val="0"/>
          <w:numId w:val="4"/>
        </w:numPr>
        <w:ind w:left="0" w:firstLine="567"/>
        <w:jc w:val="both"/>
      </w:pPr>
      <w:r>
        <w:t xml:space="preserve">Про публічні закупівлі : </w:t>
      </w:r>
      <w:r w:rsidR="004D2BD8">
        <w:t xml:space="preserve">Закон України </w:t>
      </w:r>
      <w:r w:rsidR="004D2BD8" w:rsidRPr="000F206D">
        <w:t>№ 922-VIII</w:t>
      </w:r>
      <w:r w:rsidR="004D2BD8">
        <w:t xml:space="preserve"> від </w:t>
      </w:r>
      <w:r w:rsidR="004D2BD8" w:rsidRPr="000F206D">
        <w:t>25 груд</w:t>
      </w:r>
      <w:r>
        <w:t>.</w:t>
      </w:r>
      <w:r w:rsidR="004D2BD8" w:rsidRPr="000F206D">
        <w:t xml:space="preserve"> 2015 р</w:t>
      </w:r>
      <w:r w:rsidR="004D2BD8">
        <w:t xml:space="preserve">. </w:t>
      </w:r>
      <w:r w:rsidRPr="009074A5">
        <w:t xml:space="preserve">// </w:t>
      </w:r>
      <w:r w:rsidRPr="00F429BF">
        <w:rPr>
          <w:i/>
          <w:iCs/>
        </w:rPr>
        <w:t>Верховна Рада України. Законодавство України</w:t>
      </w:r>
      <w:r w:rsidRPr="009074A5">
        <w:t xml:space="preserve"> : [вебсайт]. URL: </w:t>
      </w:r>
      <w:hyperlink r:id="rId11" w:anchor="Text" w:history="1">
        <w:r w:rsidR="00BE5B57" w:rsidRPr="00BF63AF">
          <w:rPr>
            <w:rStyle w:val="ac"/>
          </w:rPr>
          <w:t>https://zakon.rada.gov.ua/laws/main/922-19#Text</w:t>
        </w:r>
      </w:hyperlink>
      <w:r>
        <w:t xml:space="preserve"> (</w:t>
      </w:r>
      <w:r w:rsidRPr="00E70E90">
        <w:t xml:space="preserve">дата звернення: </w:t>
      </w:r>
      <w:r>
        <w:t>01</w:t>
      </w:r>
      <w:r w:rsidRPr="00E70E90">
        <w:t>.0</w:t>
      </w:r>
      <w:r>
        <w:t>5</w:t>
      </w:r>
      <w:r w:rsidRPr="00E70E90">
        <w:t>.202</w:t>
      </w:r>
      <w:r>
        <w:t>6</w:t>
      </w:r>
      <w:r w:rsidRPr="00E70E90">
        <w:t>).</w:t>
      </w:r>
    </w:p>
    <w:p w:rsidR="004D2BD8" w:rsidRDefault="004D2BD8" w:rsidP="009074A5">
      <w:pPr>
        <w:pStyle w:val="a7"/>
        <w:ind w:left="567"/>
        <w:jc w:val="both"/>
      </w:pPr>
    </w:p>
    <w:p w:rsidR="00BE5B57" w:rsidRDefault="000E25AE" w:rsidP="00A06D71">
      <w:pPr>
        <w:pStyle w:val="a7"/>
        <w:numPr>
          <w:ilvl w:val="0"/>
          <w:numId w:val="4"/>
        </w:numPr>
        <w:ind w:left="0" w:firstLine="567"/>
        <w:jc w:val="both"/>
      </w:pPr>
      <w:r>
        <w:lastRenderedPageBreak/>
        <w:t xml:space="preserve">Про затвердження Інструкції з обліку документів, що знаходяться в бібліотечних фондах. </w:t>
      </w:r>
      <w:r w:rsidR="008C22F5">
        <w:t>Інструкція з обліку документів, що знаходяться в бібліотечних фондах</w:t>
      </w:r>
      <w:r w:rsidR="00F429BF">
        <w:t xml:space="preserve"> :н</w:t>
      </w:r>
      <w:r w:rsidR="008C22F5">
        <w:t xml:space="preserve">аказ </w:t>
      </w:r>
      <w:r w:rsidR="000F5C36" w:rsidRPr="000F5C36">
        <w:t>Міністерств</w:t>
      </w:r>
      <w:r w:rsidR="000F5C36">
        <w:t>а</w:t>
      </w:r>
      <w:r w:rsidR="000F5C36" w:rsidRPr="000F5C36">
        <w:t xml:space="preserve"> культури і туризму України</w:t>
      </w:r>
      <w:r w:rsidR="000F5C36">
        <w:t>,</w:t>
      </w:r>
      <w:r w:rsidR="00805D4F">
        <w:t>03.04.</w:t>
      </w:r>
      <w:r w:rsidR="008C22F5">
        <w:t>2007</w:t>
      </w:r>
      <w:r w:rsidR="00A61F3A">
        <w:t>№ 22</w:t>
      </w:r>
      <w:r w:rsidR="00590A9E" w:rsidRPr="00590A9E">
        <w:t xml:space="preserve">// </w:t>
      </w:r>
      <w:r w:rsidR="00590A9E" w:rsidRPr="00A61F3A">
        <w:rPr>
          <w:i/>
          <w:iCs/>
        </w:rPr>
        <w:t>Верховна Рада України. Законодавство України</w:t>
      </w:r>
      <w:r w:rsidR="00590A9E" w:rsidRPr="00590A9E">
        <w:t xml:space="preserve"> : [вебсайт]. URL: </w:t>
      </w:r>
      <w:hyperlink r:id="rId12" w:anchor="Text" w:history="1">
        <w:r w:rsidR="00BE5B57" w:rsidRPr="00BF63AF">
          <w:rPr>
            <w:rStyle w:val="ac"/>
          </w:rPr>
          <w:t>https://zakon.rada.gov.ua/laws/show/z0530-07#Text</w:t>
        </w:r>
      </w:hyperlink>
      <w:r w:rsidR="00F17C1D">
        <w:t xml:space="preserve"> (</w:t>
      </w:r>
      <w:r w:rsidR="00F17C1D" w:rsidRPr="00E70E90">
        <w:t xml:space="preserve">дата звернення: </w:t>
      </w:r>
      <w:r w:rsidR="00F17C1D">
        <w:t>01</w:t>
      </w:r>
      <w:r w:rsidR="00F17C1D" w:rsidRPr="00E70E90">
        <w:t>.0</w:t>
      </w:r>
      <w:r w:rsidR="00F17C1D">
        <w:t>5</w:t>
      </w:r>
      <w:r w:rsidR="00F17C1D" w:rsidRPr="00E70E90">
        <w:t>.202</w:t>
      </w:r>
      <w:r w:rsidR="00F17C1D">
        <w:t>6</w:t>
      </w:r>
      <w:r w:rsidR="00F17C1D" w:rsidRPr="00E70E90">
        <w:t>).</w:t>
      </w:r>
    </w:p>
    <w:p w:rsidR="00F17C1D" w:rsidRDefault="008C22F5" w:rsidP="00A06D71">
      <w:pPr>
        <w:pStyle w:val="a7"/>
        <w:numPr>
          <w:ilvl w:val="0"/>
          <w:numId w:val="4"/>
        </w:numPr>
        <w:ind w:left="0" w:firstLine="567"/>
        <w:jc w:val="both"/>
      </w:pPr>
      <w:r>
        <w:t>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</w:t>
      </w:r>
      <w:r w:rsidR="00F17C1D">
        <w:t xml:space="preserve"> :</w:t>
      </w:r>
      <w:r>
        <w:t xml:space="preserve"> наказ </w:t>
      </w:r>
      <w:r w:rsidR="00D73915" w:rsidRPr="00D73915">
        <w:t>Міністерств</w:t>
      </w:r>
      <w:r w:rsidR="00D73915">
        <w:t>а</w:t>
      </w:r>
      <w:r w:rsidR="00D73915" w:rsidRPr="00D73915">
        <w:t xml:space="preserve"> фінансів України</w:t>
      </w:r>
      <w:r w:rsidR="00D73915">
        <w:t xml:space="preserve">, </w:t>
      </w:r>
      <w:r>
        <w:t>12</w:t>
      </w:r>
      <w:r w:rsidR="00805D4F">
        <w:t>.03.</w:t>
      </w:r>
      <w:r>
        <w:t>2012</w:t>
      </w:r>
      <w:r w:rsidR="00F17C1D">
        <w:t>№ 333</w:t>
      </w:r>
      <w:r w:rsidR="00C654C8">
        <w:t>. Інструкція щодо застосування економічної класифікації видатків бюджету</w:t>
      </w:r>
      <w:r w:rsidR="00F17C1D">
        <w:t xml:space="preserve"> // </w:t>
      </w:r>
      <w:r w:rsidR="00F17C1D" w:rsidRPr="00A61F3A">
        <w:rPr>
          <w:i/>
          <w:iCs/>
        </w:rPr>
        <w:t>Верховна Рада України. Законодавство України</w:t>
      </w:r>
      <w:r w:rsidR="00F17C1D" w:rsidRPr="00590A9E">
        <w:t xml:space="preserve"> : [вебсайт]. URL: </w:t>
      </w:r>
      <w:hyperlink r:id="rId13" w:history="1">
        <w:r w:rsidR="00F17C1D" w:rsidRPr="00BF63AF">
          <w:rPr>
            <w:rStyle w:val="ac"/>
          </w:rPr>
          <w:t>http://zakon2.rada.gov.ua/laws/show/z0456-12</w:t>
        </w:r>
      </w:hyperlink>
      <w:r w:rsidR="00F17C1D">
        <w:t xml:space="preserve"> (</w:t>
      </w:r>
      <w:r w:rsidR="00F17C1D" w:rsidRPr="00E70E90">
        <w:t xml:space="preserve">дата звернення: </w:t>
      </w:r>
      <w:r w:rsidR="00F17C1D">
        <w:t>01</w:t>
      </w:r>
      <w:r w:rsidR="00F17C1D" w:rsidRPr="00E70E90">
        <w:t>.0</w:t>
      </w:r>
      <w:r w:rsidR="00F17C1D">
        <w:t>5</w:t>
      </w:r>
      <w:r w:rsidR="00F17C1D" w:rsidRPr="00E70E90">
        <w:t>.202</w:t>
      </w:r>
      <w:r w:rsidR="00F17C1D">
        <w:t>6</w:t>
      </w:r>
      <w:r w:rsidR="00F17C1D" w:rsidRPr="00E70E90">
        <w:t>).</w:t>
      </w:r>
    </w:p>
    <w:p w:rsidR="00C654C8" w:rsidRDefault="006644B1" w:rsidP="00C654C8">
      <w:pPr>
        <w:pStyle w:val="a7"/>
        <w:numPr>
          <w:ilvl w:val="0"/>
          <w:numId w:val="4"/>
        </w:numPr>
        <w:ind w:left="0" w:firstLine="567"/>
        <w:jc w:val="both"/>
      </w:pPr>
      <w:r w:rsidRPr="006644B1">
        <w:t>Про затвердження Методичних рекомендацій з бухгалтерського обліку для суб'єктів державного сектору</w:t>
      </w:r>
      <w:r w:rsidR="00C654C8">
        <w:t xml:space="preserve"> : наказ</w:t>
      </w:r>
      <w:r w:rsidR="006E243E" w:rsidRPr="006E243E">
        <w:t xml:space="preserve"> Міністерств</w:t>
      </w:r>
      <w:r w:rsidR="006E243E">
        <w:t>а</w:t>
      </w:r>
      <w:r w:rsidR="006E243E" w:rsidRPr="006E243E">
        <w:t xml:space="preserve"> фінансів України</w:t>
      </w:r>
      <w:r w:rsidR="006E243E">
        <w:t xml:space="preserve">, </w:t>
      </w:r>
      <w:r w:rsidR="00C654C8" w:rsidRPr="00C654C8">
        <w:t>23</w:t>
      </w:r>
      <w:r w:rsidR="00317223">
        <w:t>.01.</w:t>
      </w:r>
      <w:r w:rsidR="00C654C8" w:rsidRPr="00C654C8">
        <w:t>2015№ 11</w:t>
      </w:r>
      <w:r>
        <w:t>. Методичні рекомендації з бухгалтерського обліку основних засобів суб'єктів державного сектору</w:t>
      </w:r>
      <w:r w:rsidR="00C654C8">
        <w:t xml:space="preserve"> //</w:t>
      </w:r>
      <w:r w:rsidR="00C654C8" w:rsidRPr="00C654C8">
        <w:rPr>
          <w:i/>
          <w:iCs/>
        </w:rPr>
        <w:t>Верховна Рада України. Законодавство України</w:t>
      </w:r>
      <w:r w:rsidR="00C654C8" w:rsidRPr="00C654C8">
        <w:t xml:space="preserve"> : [вебсайт]. URL: </w:t>
      </w:r>
      <w:hyperlink r:id="rId14" w:anchor="Text" w:history="1">
        <w:r w:rsidR="00362F4D" w:rsidRPr="00BF63AF">
          <w:rPr>
            <w:rStyle w:val="ac"/>
          </w:rPr>
          <w:t>https://zakon.rada.gov.ua/rada/show/v0011201-15#Text</w:t>
        </w:r>
      </w:hyperlink>
      <w:r w:rsidR="00C654C8">
        <w:t xml:space="preserve"> (</w:t>
      </w:r>
      <w:r w:rsidR="00C654C8" w:rsidRPr="00E70E90">
        <w:t xml:space="preserve">дата звернення: </w:t>
      </w:r>
      <w:r w:rsidR="00C654C8">
        <w:t>01</w:t>
      </w:r>
      <w:r w:rsidR="00C654C8" w:rsidRPr="00E70E90">
        <w:t>.0</w:t>
      </w:r>
      <w:r w:rsidR="00C654C8">
        <w:t>5</w:t>
      </w:r>
      <w:r w:rsidR="00C654C8" w:rsidRPr="00E70E90">
        <w:t>.202</w:t>
      </w:r>
      <w:r w:rsidR="00C654C8">
        <w:t>6</w:t>
      </w:r>
      <w:r w:rsidR="00C654C8" w:rsidRPr="00E70E90">
        <w:t>).</w:t>
      </w:r>
    </w:p>
    <w:p w:rsidR="00C654C8" w:rsidRDefault="00253F6E" w:rsidP="00C654C8">
      <w:pPr>
        <w:pStyle w:val="a7"/>
        <w:numPr>
          <w:ilvl w:val="0"/>
          <w:numId w:val="4"/>
        </w:numPr>
        <w:ind w:left="0" w:firstLine="567"/>
        <w:jc w:val="both"/>
      </w:pPr>
      <w:r w:rsidRPr="00253F6E">
        <w:t>Про затвердження Порядку використання документів через обмінні бібліотечні фонди</w:t>
      </w:r>
      <w:r w:rsidR="00C654C8">
        <w:t xml:space="preserve"> : наказ </w:t>
      </w:r>
      <w:proofErr w:type="spellStart"/>
      <w:r w:rsidR="006E243E" w:rsidRPr="00C654C8">
        <w:t>Міністерств</w:t>
      </w:r>
      <w:r w:rsidR="006E243E">
        <w:t>акультури</w:t>
      </w:r>
      <w:proofErr w:type="spellEnd"/>
      <w:r w:rsidR="006E243E">
        <w:t xml:space="preserve"> України, </w:t>
      </w:r>
      <w:r w:rsidR="00C654C8" w:rsidRPr="00C654C8">
        <w:t>31</w:t>
      </w:r>
      <w:r w:rsidR="00317223">
        <w:t>.10.</w:t>
      </w:r>
      <w:r w:rsidR="006E243E">
        <w:t>2</w:t>
      </w:r>
      <w:r w:rsidR="00C654C8" w:rsidRPr="00C654C8">
        <w:t>017№ 1131</w:t>
      </w:r>
      <w:r w:rsidR="00C654C8">
        <w:t xml:space="preserve">. </w:t>
      </w:r>
      <w:r>
        <w:t>П</w:t>
      </w:r>
      <w:r w:rsidRPr="00253F6E">
        <w:t xml:space="preserve">орядок </w:t>
      </w:r>
      <w:r>
        <w:t>використання документів через обмінні бібліотечні фонди</w:t>
      </w:r>
      <w:r w:rsidR="00C654C8">
        <w:t xml:space="preserve"> // </w:t>
      </w:r>
      <w:r w:rsidR="00C654C8" w:rsidRPr="00A61F3A">
        <w:rPr>
          <w:i/>
          <w:iCs/>
        </w:rPr>
        <w:t>Верховна Рада України. Законодавство України</w:t>
      </w:r>
      <w:r w:rsidR="00C654C8" w:rsidRPr="00590A9E">
        <w:t xml:space="preserve"> : [вебсайт]. URL: </w:t>
      </w:r>
      <w:hyperlink r:id="rId15" w:anchor="Text" w:history="1">
        <w:r w:rsidR="00D70358" w:rsidRPr="00BF63AF">
          <w:rPr>
            <w:rStyle w:val="ac"/>
          </w:rPr>
          <w:t>https://zakon.rada.gov.ua/laws/show/z1583-17#Text</w:t>
        </w:r>
      </w:hyperlink>
      <w:r w:rsidR="00C654C8">
        <w:t xml:space="preserve"> (</w:t>
      </w:r>
      <w:r w:rsidR="00C654C8" w:rsidRPr="00E70E90">
        <w:t xml:space="preserve">дата звернення: </w:t>
      </w:r>
      <w:r w:rsidR="00C654C8">
        <w:t>01</w:t>
      </w:r>
      <w:r w:rsidR="00C654C8" w:rsidRPr="00E70E90">
        <w:t>.0</w:t>
      </w:r>
      <w:r w:rsidR="00C654C8">
        <w:t>5</w:t>
      </w:r>
      <w:r w:rsidR="00C654C8" w:rsidRPr="00E70E90">
        <w:t>.202</w:t>
      </w:r>
      <w:r w:rsidR="00C654C8">
        <w:t>6</w:t>
      </w:r>
      <w:r w:rsidR="00C654C8" w:rsidRPr="00E70E90">
        <w:t>).</w:t>
      </w:r>
    </w:p>
    <w:sectPr w:rsidR="00C654C8" w:rsidSect="00F71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7BA"/>
    <w:multiLevelType w:val="hybridMultilevel"/>
    <w:tmpl w:val="39361E1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35912FC"/>
    <w:multiLevelType w:val="hybridMultilevel"/>
    <w:tmpl w:val="0DA61A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F806B1"/>
    <w:multiLevelType w:val="hybridMultilevel"/>
    <w:tmpl w:val="ADDAF2AA"/>
    <w:lvl w:ilvl="0" w:tplc="17AA2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AC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87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4C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60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06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AC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1EE1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001B"/>
    <w:multiLevelType w:val="hybridMultilevel"/>
    <w:tmpl w:val="59B26DFA"/>
    <w:lvl w:ilvl="0" w:tplc="8E38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3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8B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C6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4C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61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A2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EA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0E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D2C"/>
    <w:rsid w:val="00052D0C"/>
    <w:rsid w:val="000E25AE"/>
    <w:rsid w:val="000F206D"/>
    <w:rsid w:val="000F5C36"/>
    <w:rsid w:val="00151703"/>
    <w:rsid w:val="00173F85"/>
    <w:rsid w:val="001979F2"/>
    <w:rsid w:val="001D04EC"/>
    <w:rsid w:val="001F01AC"/>
    <w:rsid w:val="00201D6D"/>
    <w:rsid w:val="002358B1"/>
    <w:rsid w:val="00253F6E"/>
    <w:rsid w:val="00276736"/>
    <w:rsid w:val="002E39CF"/>
    <w:rsid w:val="00317223"/>
    <w:rsid w:val="003443A2"/>
    <w:rsid w:val="00362F4D"/>
    <w:rsid w:val="00391018"/>
    <w:rsid w:val="0039384C"/>
    <w:rsid w:val="003D26CF"/>
    <w:rsid w:val="00422A5D"/>
    <w:rsid w:val="004436B4"/>
    <w:rsid w:val="00457A01"/>
    <w:rsid w:val="00484B7C"/>
    <w:rsid w:val="004C455E"/>
    <w:rsid w:val="004D2BD8"/>
    <w:rsid w:val="00515A75"/>
    <w:rsid w:val="00542EF6"/>
    <w:rsid w:val="00553336"/>
    <w:rsid w:val="00560ED0"/>
    <w:rsid w:val="00590A9E"/>
    <w:rsid w:val="0059136B"/>
    <w:rsid w:val="005A42DA"/>
    <w:rsid w:val="005D63B5"/>
    <w:rsid w:val="00621504"/>
    <w:rsid w:val="00625690"/>
    <w:rsid w:val="006548D6"/>
    <w:rsid w:val="006644B1"/>
    <w:rsid w:val="006D0D38"/>
    <w:rsid w:val="006E243E"/>
    <w:rsid w:val="007526EE"/>
    <w:rsid w:val="00777628"/>
    <w:rsid w:val="007F530E"/>
    <w:rsid w:val="00805D4F"/>
    <w:rsid w:val="00812CB4"/>
    <w:rsid w:val="008210E0"/>
    <w:rsid w:val="0085241D"/>
    <w:rsid w:val="00852798"/>
    <w:rsid w:val="008600E8"/>
    <w:rsid w:val="00863775"/>
    <w:rsid w:val="008666A5"/>
    <w:rsid w:val="008723EF"/>
    <w:rsid w:val="008C22F5"/>
    <w:rsid w:val="009074A5"/>
    <w:rsid w:val="0096486F"/>
    <w:rsid w:val="009A1B2A"/>
    <w:rsid w:val="00A06D71"/>
    <w:rsid w:val="00A61F3A"/>
    <w:rsid w:val="00A63D29"/>
    <w:rsid w:val="00A8122C"/>
    <w:rsid w:val="00A82B5B"/>
    <w:rsid w:val="00A83E8F"/>
    <w:rsid w:val="00A93A62"/>
    <w:rsid w:val="00AD52A6"/>
    <w:rsid w:val="00B01EA2"/>
    <w:rsid w:val="00B8145D"/>
    <w:rsid w:val="00B93609"/>
    <w:rsid w:val="00BE5B57"/>
    <w:rsid w:val="00BE5C50"/>
    <w:rsid w:val="00C14C06"/>
    <w:rsid w:val="00C3707F"/>
    <w:rsid w:val="00C654C8"/>
    <w:rsid w:val="00CB7D33"/>
    <w:rsid w:val="00CE0A9F"/>
    <w:rsid w:val="00D171EB"/>
    <w:rsid w:val="00D207E0"/>
    <w:rsid w:val="00D47792"/>
    <w:rsid w:val="00D534CC"/>
    <w:rsid w:val="00D70358"/>
    <w:rsid w:val="00D73915"/>
    <w:rsid w:val="00D91237"/>
    <w:rsid w:val="00DA123B"/>
    <w:rsid w:val="00DA64A9"/>
    <w:rsid w:val="00DD7598"/>
    <w:rsid w:val="00DE189D"/>
    <w:rsid w:val="00E00CF9"/>
    <w:rsid w:val="00E06D2C"/>
    <w:rsid w:val="00E321BF"/>
    <w:rsid w:val="00E57A51"/>
    <w:rsid w:val="00E61726"/>
    <w:rsid w:val="00E70E90"/>
    <w:rsid w:val="00EC60A0"/>
    <w:rsid w:val="00F17C1D"/>
    <w:rsid w:val="00F429BF"/>
    <w:rsid w:val="00F7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E6"/>
  </w:style>
  <w:style w:type="paragraph" w:styleId="1">
    <w:name w:val="heading 1"/>
    <w:basedOn w:val="a"/>
    <w:next w:val="a"/>
    <w:link w:val="10"/>
    <w:uiPriority w:val="9"/>
    <w:qFormat/>
    <w:rsid w:val="00E06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D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D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D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D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D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4C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C14C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95-14" TargetMode="External"/><Relationship Id="rId13" Type="http://schemas.openxmlformats.org/officeDocument/2006/relationships/hyperlink" Target="http://zakon2.rada.gov.ua/laws/show/z0456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buv.gov.ua/node/6800" TargetMode="External"/><Relationship Id="rId12" Type="http://schemas.openxmlformats.org/officeDocument/2006/relationships/hyperlink" Target="https://zakon.rada.gov.ua/laws/show/z0530-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krbook.net/vidavc.html" TargetMode="External"/><Relationship Id="rId11" Type="http://schemas.openxmlformats.org/officeDocument/2006/relationships/hyperlink" Target="https://zakon.rada.gov.ua/laws/main/922-19" TargetMode="External"/><Relationship Id="rId5" Type="http://schemas.openxmlformats.org/officeDocument/2006/relationships/hyperlink" Target="https://profy.nlu.org.ua/articles.php?lng=uk&amp;pg=84" TargetMode="External"/><Relationship Id="rId15" Type="http://schemas.openxmlformats.org/officeDocument/2006/relationships/hyperlink" Target="https://zakon.rada.gov.ua/laws/show/z1583-17" TargetMode="External"/><Relationship Id="rId10" Type="http://schemas.openxmlformats.org/officeDocument/2006/relationships/hyperlink" Target="https://zakon.rada.gov.ua/laws/show/601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319-17" TargetMode="External"/><Relationship Id="rId14" Type="http://schemas.openxmlformats.org/officeDocument/2006/relationships/hyperlink" Target="https://zakon.rada.gov.ua/rada/show/v0011201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foxiys</cp:lastModifiedBy>
  <cp:revision>5</cp:revision>
  <dcterms:created xsi:type="dcterms:W3CDTF">2026-05-22T08:26:00Z</dcterms:created>
  <dcterms:modified xsi:type="dcterms:W3CDTF">2026-05-22T12:23:00Z</dcterms:modified>
</cp:coreProperties>
</file>