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BC" w:rsidRPr="001253D0" w:rsidRDefault="00622FB8">
      <w:pPr>
        <w:rPr>
          <w:rFonts w:ascii="Times New Roman" w:hAnsi="Times New Roman" w:cs="Times New Roman"/>
          <w:sz w:val="32"/>
          <w:szCs w:val="32"/>
        </w:rPr>
      </w:pPr>
      <w:r w:rsidRPr="00622FB8">
        <w:rPr>
          <w:rFonts w:ascii="Times New Roman" w:hAnsi="Times New Roman" w:cs="Times New Roman"/>
          <w:sz w:val="32"/>
          <w:szCs w:val="32"/>
          <w:lang w:val="uk-UA"/>
        </w:rPr>
        <w:t>Яскрава, спекотна, пристрасна</w:t>
      </w:r>
      <w:r w:rsidR="00B755BC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Іспанія</w:t>
      </w:r>
    </w:p>
    <w:p w:rsidR="00F326C8" w:rsidRPr="00F326C8" w:rsidRDefault="00F326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</w:p>
    <w:p w:rsidR="005D119B" w:rsidRDefault="000276B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22FB8">
        <w:rPr>
          <w:rFonts w:ascii="Times New Roman" w:hAnsi="Times New Roman" w:cs="Times New Roman"/>
          <w:sz w:val="32"/>
          <w:szCs w:val="32"/>
          <w:lang w:val="uk-UA"/>
        </w:rPr>
        <w:t>Іспанія — країна з особливою історією і культурою. В ній співіснують традиції різних культур і епох.</w:t>
      </w:r>
      <w:r w:rsidR="005D119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2147F" w:rsidRPr="00622FB8">
        <w:rPr>
          <w:rFonts w:ascii="Times New Roman" w:hAnsi="Times New Roman" w:cs="Times New Roman"/>
          <w:sz w:val="32"/>
          <w:szCs w:val="32"/>
          <w:lang w:val="uk-UA"/>
        </w:rPr>
        <w:t>У рамках пр</w:t>
      </w:r>
      <w:r w:rsidR="00622FB8">
        <w:rPr>
          <w:rFonts w:ascii="Times New Roman" w:hAnsi="Times New Roman" w:cs="Times New Roman"/>
          <w:sz w:val="32"/>
          <w:szCs w:val="32"/>
          <w:lang w:val="uk-UA"/>
        </w:rPr>
        <w:t>ограми популяризації літератури</w:t>
      </w:r>
      <w:r w:rsidR="00C2147F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з мистецтва «Мистецьке перехрестя» на допомогу вивченню шкільного курсу «Мистецтво» 10 грудня читачі відділу мистецтв здійснили подорож мистецькими шляхами «Яскравою, спекотною, пристрасною Іспанією».</w:t>
      </w:r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253D0" w:rsidRDefault="009E50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Фото </w:t>
      </w:r>
      <w:r w:rsidR="001253D0">
        <w:rPr>
          <w:rFonts w:ascii="Times New Roman" w:hAnsi="Times New Roman" w:cs="Times New Roman"/>
          <w:sz w:val="32"/>
          <w:szCs w:val="32"/>
          <w:lang w:val="uk-UA"/>
        </w:rPr>
        <w:t>3</w:t>
      </w:r>
    </w:p>
    <w:p w:rsidR="005D119B" w:rsidRDefault="005D119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Відбулася </w:t>
      </w:r>
      <w:r w:rsidR="008320A8" w:rsidRPr="00622FB8">
        <w:rPr>
          <w:rFonts w:ascii="Times New Roman" w:hAnsi="Times New Roman" w:cs="Times New Roman"/>
          <w:sz w:val="32"/>
          <w:szCs w:val="32"/>
          <w:lang w:val="uk-UA"/>
        </w:rPr>
        <w:t>віртуальн</w:t>
      </w: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D44E36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подорож </w:t>
      </w:r>
      <w:r w:rsidR="008320A8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до найвищої точки </w:t>
      </w:r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в </w:t>
      </w:r>
      <w:r w:rsidR="008320A8" w:rsidRPr="00622FB8">
        <w:rPr>
          <w:rFonts w:ascii="Times New Roman" w:hAnsi="Times New Roman" w:cs="Times New Roman"/>
          <w:sz w:val="32"/>
          <w:szCs w:val="32"/>
          <w:lang w:val="uk-UA"/>
        </w:rPr>
        <w:t>Іспанії</w:t>
      </w:r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міста Барселона</w:t>
      </w:r>
      <w:r w:rsidR="008320A8" w:rsidRPr="00622FB8">
        <w:rPr>
          <w:rFonts w:ascii="Times New Roman" w:hAnsi="Times New Roman" w:cs="Times New Roman"/>
          <w:sz w:val="32"/>
          <w:szCs w:val="32"/>
          <w:lang w:val="uk-UA"/>
        </w:rPr>
        <w:t>, з</w:t>
      </w:r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якої відкривається неймовірна краса</w:t>
      </w:r>
      <w:r w:rsidR="008320A8" w:rsidRPr="00622FB8">
        <w:rPr>
          <w:rFonts w:ascii="Times New Roman" w:hAnsi="Times New Roman" w:cs="Times New Roman"/>
          <w:sz w:val="32"/>
          <w:szCs w:val="32"/>
          <w:lang w:val="uk-UA"/>
        </w:rPr>
        <w:t>. Родзинка цього місця — величний храм Святого Серця, увінчаний статуєю Христа. До речі, побачити собор мо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жна з будь-якої точки Барселони. Найбільш уславлений </w:t>
      </w:r>
      <w:r w:rsidR="00F16A29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музей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Прадо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п</w:t>
      </w:r>
      <w:r w:rsidR="00864B16" w:rsidRPr="00622FB8">
        <w:rPr>
          <w:rFonts w:ascii="Times New Roman" w:hAnsi="Times New Roman" w:cs="Times New Roman"/>
          <w:sz w:val="32"/>
          <w:szCs w:val="32"/>
          <w:lang w:val="uk-UA"/>
        </w:rPr>
        <w:t>обудован</w:t>
      </w:r>
      <w:r>
        <w:rPr>
          <w:rFonts w:ascii="Times New Roman" w:hAnsi="Times New Roman" w:cs="Times New Roman"/>
          <w:sz w:val="32"/>
          <w:szCs w:val="32"/>
          <w:lang w:val="uk-UA"/>
        </w:rPr>
        <w:t>ий</w:t>
      </w:r>
      <w:r w:rsidR="00864B16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у </w:t>
      </w:r>
      <w:r w:rsidR="00864B16" w:rsidRPr="00622FB8">
        <w:rPr>
          <w:rFonts w:ascii="Times New Roman" w:hAnsi="Times New Roman" w:cs="Times New Roman"/>
          <w:sz w:val="32"/>
          <w:szCs w:val="32"/>
          <w:lang w:val="uk-UA"/>
        </w:rPr>
        <w:t>1785 р</w:t>
      </w:r>
      <w:r>
        <w:rPr>
          <w:rFonts w:ascii="Times New Roman" w:hAnsi="Times New Roman" w:cs="Times New Roman"/>
          <w:sz w:val="32"/>
          <w:szCs w:val="32"/>
          <w:lang w:val="uk-UA"/>
        </w:rPr>
        <w:t>оці</w:t>
      </w:r>
      <w:r w:rsidR="00864B16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у стилі класицизм арх</w:t>
      </w:r>
      <w:r w:rsidR="004E02F2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ітектором Хуаном де </w:t>
      </w:r>
      <w:proofErr w:type="spellStart"/>
      <w:r w:rsidR="004E02F2" w:rsidRPr="00622FB8">
        <w:rPr>
          <w:rFonts w:ascii="Times New Roman" w:hAnsi="Times New Roman" w:cs="Times New Roman"/>
          <w:sz w:val="32"/>
          <w:szCs w:val="32"/>
          <w:lang w:val="uk-UA"/>
        </w:rPr>
        <w:t>Вільянуева</w:t>
      </w:r>
      <w:proofErr w:type="spellEnd"/>
      <w:r w:rsidR="004E02F2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. Саме тут </w:t>
      </w:r>
      <w:r w:rsidR="00864B16" w:rsidRPr="00622FB8">
        <w:rPr>
          <w:rFonts w:ascii="Times New Roman" w:hAnsi="Times New Roman" w:cs="Times New Roman"/>
          <w:sz w:val="32"/>
          <w:szCs w:val="32"/>
          <w:lang w:val="uk-UA"/>
        </w:rPr>
        <w:t>найбільше зібрання творів європейського образотворчого мистецтва від XII до XIX ст. У ньому можна насолодитися шедеврами фламандського, італійського, іспанського живопису, а також мистецтвом інших країн.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253D0" w:rsidRDefault="001253D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Фото 5</w:t>
      </w:r>
    </w:p>
    <w:p w:rsidR="00F16A29" w:rsidRPr="001253D0" w:rsidRDefault="00F16A2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Пригадали творчість видатного іспанського художника-сюрреаліста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Сальвадора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Далі</w:t>
      </w:r>
      <w:r w:rsidR="004E02F2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художника-кубіста </w:t>
      </w:r>
      <w:proofErr w:type="spellStart"/>
      <w:r w:rsidR="004E02F2" w:rsidRPr="00622FB8">
        <w:rPr>
          <w:rFonts w:ascii="Times New Roman" w:hAnsi="Times New Roman" w:cs="Times New Roman"/>
          <w:sz w:val="32"/>
          <w:szCs w:val="32"/>
          <w:lang w:val="uk-UA"/>
        </w:rPr>
        <w:t>Пабло</w:t>
      </w:r>
      <w:proofErr w:type="spellEnd"/>
      <w:r w:rsidR="004E02F2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Пікассо</w:t>
      </w:r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та творчість двох великих художників Іспанії Ель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Греко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і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Франсіско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Гойї.</w:t>
      </w:r>
    </w:p>
    <w:p w:rsidR="001253D0" w:rsidRPr="001253D0" w:rsidRDefault="001253D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Фото 6,7,8,9</w:t>
      </w:r>
    </w:p>
    <w:p w:rsidR="004E02F2" w:rsidRDefault="004E02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22FB8">
        <w:rPr>
          <w:rFonts w:ascii="Times New Roman" w:hAnsi="Times New Roman" w:cs="Times New Roman"/>
          <w:sz w:val="32"/>
          <w:szCs w:val="32"/>
          <w:lang w:val="uk-UA"/>
        </w:rPr>
        <w:t>Музичн</w:t>
      </w:r>
      <w:r w:rsidR="005D119B">
        <w:rPr>
          <w:rFonts w:ascii="Times New Roman" w:hAnsi="Times New Roman" w:cs="Times New Roman"/>
          <w:sz w:val="32"/>
          <w:szCs w:val="32"/>
          <w:lang w:val="uk-UA"/>
        </w:rPr>
        <w:t>а іспанська мозаїка познайомила</w:t>
      </w:r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відвідувачів з музикою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Ісаака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Альбеніс</w:t>
      </w:r>
      <w:r w:rsidR="005D119B">
        <w:rPr>
          <w:rFonts w:ascii="Times New Roman" w:hAnsi="Times New Roman" w:cs="Times New Roman"/>
          <w:sz w:val="32"/>
          <w:szCs w:val="32"/>
          <w:lang w:val="uk-UA"/>
        </w:rPr>
        <w:t>а</w:t>
      </w:r>
      <w:proofErr w:type="spellEnd"/>
      <w:r w:rsidR="005D119B">
        <w:rPr>
          <w:rFonts w:ascii="Times New Roman" w:hAnsi="Times New Roman" w:cs="Times New Roman"/>
          <w:sz w:val="32"/>
          <w:szCs w:val="32"/>
          <w:lang w:val="uk-UA"/>
        </w:rPr>
        <w:t xml:space="preserve"> та</w:t>
      </w:r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Мануеля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де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Фалья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FA1A0F">
        <w:rPr>
          <w:rFonts w:ascii="Times New Roman" w:hAnsi="Times New Roman" w:cs="Times New Roman"/>
          <w:sz w:val="32"/>
          <w:szCs w:val="32"/>
          <w:lang w:val="uk-UA"/>
        </w:rPr>
        <w:t>Також д</w:t>
      </w:r>
      <w:r w:rsidRPr="00622FB8">
        <w:rPr>
          <w:rFonts w:ascii="Times New Roman" w:hAnsi="Times New Roman" w:cs="Times New Roman"/>
          <w:sz w:val="32"/>
          <w:szCs w:val="32"/>
          <w:lang w:val="uk-UA"/>
        </w:rPr>
        <w:t>і</w:t>
      </w:r>
      <w:bookmarkStart w:id="0" w:name="_GoBack"/>
      <w:bookmarkEnd w:id="0"/>
      <w:r w:rsidRPr="00622FB8">
        <w:rPr>
          <w:rFonts w:ascii="Times New Roman" w:hAnsi="Times New Roman" w:cs="Times New Roman"/>
          <w:sz w:val="32"/>
          <w:szCs w:val="32"/>
          <w:lang w:val="uk-UA"/>
        </w:rPr>
        <w:t>ти послухали ісп</w:t>
      </w:r>
      <w:r w:rsidR="005D119B">
        <w:rPr>
          <w:rFonts w:ascii="Times New Roman" w:hAnsi="Times New Roman" w:cs="Times New Roman"/>
          <w:sz w:val="32"/>
          <w:szCs w:val="32"/>
          <w:lang w:val="uk-UA"/>
        </w:rPr>
        <w:t xml:space="preserve">анських оперних знаменитостей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Пласидо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22FB8">
        <w:rPr>
          <w:rFonts w:ascii="Times New Roman" w:hAnsi="Times New Roman" w:cs="Times New Roman"/>
          <w:sz w:val="32"/>
          <w:szCs w:val="32"/>
          <w:lang w:val="uk-UA"/>
        </w:rPr>
        <w:t>Домінго</w:t>
      </w:r>
      <w:proofErr w:type="spellEnd"/>
      <w:r w:rsidRPr="00622FB8">
        <w:rPr>
          <w:rFonts w:ascii="Times New Roman" w:hAnsi="Times New Roman" w:cs="Times New Roman"/>
          <w:sz w:val="32"/>
          <w:szCs w:val="32"/>
          <w:lang w:val="uk-UA"/>
        </w:rPr>
        <w:t>, Хо</w:t>
      </w:r>
      <w:r w:rsidR="00FA1A0F">
        <w:rPr>
          <w:rFonts w:ascii="Times New Roman" w:hAnsi="Times New Roman" w:cs="Times New Roman"/>
          <w:sz w:val="32"/>
          <w:szCs w:val="32"/>
          <w:lang w:val="uk-UA"/>
        </w:rPr>
        <w:t xml:space="preserve">се </w:t>
      </w:r>
      <w:proofErr w:type="spellStart"/>
      <w:r w:rsidR="00FA1A0F">
        <w:rPr>
          <w:rFonts w:ascii="Times New Roman" w:hAnsi="Times New Roman" w:cs="Times New Roman"/>
          <w:sz w:val="32"/>
          <w:szCs w:val="32"/>
          <w:lang w:val="uk-UA"/>
        </w:rPr>
        <w:t>Каррераса</w:t>
      </w:r>
      <w:proofErr w:type="spellEnd"/>
      <w:r w:rsidR="00FA1A0F">
        <w:rPr>
          <w:rFonts w:ascii="Times New Roman" w:hAnsi="Times New Roman" w:cs="Times New Roman"/>
          <w:sz w:val="32"/>
          <w:szCs w:val="32"/>
          <w:lang w:val="uk-UA"/>
        </w:rPr>
        <w:t>, Монсеррат Кабальє та</w:t>
      </w:r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побачили пр</w:t>
      </w:r>
      <w:r w:rsidR="005D119B">
        <w:rPr>
          <w:rFonts w:ascii="Times New Roman" w:hAnsi="Times New Roman" w:cs="Times New Roman"/>
          <w:sz w:val="32"/>
          <w:szCs w:val="32"/>
          <w:lang w:val="uk-UA"/>
        </w:rPr>
        <w:t xml:space="preserve">истрасний </w:t>
      </w:r>
      <w:proofErr w:type="spellStart"/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>фламенко</w:t>
      </w:r>
      <w:proofErr w:type="spellEnd"/>
      <w:r w:rsidR="00A63CB7" w:rsidRPr="00622FB8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622F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253D0" w:rsidRDefault="001253D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Фото 4</w:t>
      </w:r>
    </w:p>
    <w:p w:rsidR="001253D0" w:rsidRPr="00622FB8" w:rsidRDefault="001253D0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1253D0" w:rsidRPr="00622FB8" w:rsidSect="0097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2147F"/>
    <w:rsid w:val="00004C83"/>
    <w:rsid w:val="000276BF"/>
    <w:rsid w:val="001253D0"/>
    <w:rsid w:val="003E62F4"/>
    <w:rsid w:val="004E02F2"/>
    <w:rsid w:val="0058784D"/>
    <w:rsid w:val="005D119B"/>
    <w:rsid w:val="00622FB8"/>
    <w:rsid w:val="008320A8"/>
    <w:rsid w:val="00864B16"/>
    <w:rsid w:val="00971758"/>
    <w:rsid w:val="009D4EBC"/>
    <w:rsid w:val="009E5052"/>
    <w:rsid w:val="00A362B3"/>
    <w:rsid w:val="00A63CB7"/>
    <w:rsid w:val="00B755BC"/>
    <w:rsid w:val="00C17F17"/>
    <w:rsid w:val="00C2147F"/>
    <w:rsid w:val="00C81740"/>
    <w:rsid w:val="00CD7935"/>
    <w:rsid w:val="00D35D83"/>
    <w:rsid w:val="00D44E36"/>
    <w:rsid w:val="00E270A3"/>
    <w:rsid w:val="00F16A29"/>
    <w:rsid w:val="00F326C8"/>
    <w:rsid w:val="00FA1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2021-12-13T14:39:00Z</dcterms:created>
  <dcterms:modified xsi:type="dcterms:W3CDTF">2021-12-15T08:41:00Z</dcterms:modified>
</cp:coreProperties>
</file>