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5529" w14:textId="77777777" w:rsidR="00921629" w:rsidRPr="00431034" w:rsidRDefault="00921629" w:rsidP="002C6EA6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  <w:r w:rsidRPr="00431034">
        <w:rPr>
          <w:b/>
          <w:bCs/>
          <w:color w:val="auto"/>
          <w:sz w:val="28"/>
          <w:szCs w:val="28"/>
          <w:shd w:val="clear" w:color="auto" w:fill="FFFFFF"/>
          <w:lang w:val="uk-UA"/>
        </w:rPr>
        <w:t>О</w:t>
      </w:r>
      <w:proofErr w:type="spellStart"/>
      <w:r w:rsidRPr="00431034">
        <w:rPr>
          <w:b/>
          <w:bCs/>
          <w:color w:val="auto"/>
          <w:sz w:val="28"/>
          <w:szCs w:val="28"/>
          <w:shd w:val="clear" w:color="auto" w:fill="FFFFFF"/>
        </w:rPr>
        <w:t>бґрунтування</w:t>
      </w:r>
      <w:proofErr w:type="spellEnd"/>
    </w:p>
    <w:p w14:paraId="4DD3D099" w14:textId="38F91042" w:rsidR="003B0F1E" w:rsidRPr="00431034" w:rsidRDefault="00921629" w:rsidP="002C6EA6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431034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технічних</w:t>
      </w:r>
      <w:proofErr w:type="spellEnd"/>
      <w:r w:rsidRPr="00431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31034">
        <w:rPr>
          <w:rFonts w:ascii="Times New Roman" w:hAnsi="Times New Roman" w:cs="Times New Roman"/>
          <w:sz w:val="28"/>
          <w:szCs w:val="28"/>
          <w:shd w:val="clear" w:color="auto" w:fill="FFFFFF"/>
        </w:rPr>
        <w:t>якісних</w:t>
      </w:r>
      <w:proofErr w:type="spellEnd"/>
      <w:r w:rsidRPr="00431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характеристик</w:t>
      </w:r>
      <w:r w:rsidRPr="004310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закупівлі</w:t>
      </w:r>
      <w:r w:rsidR="003B0F1E" w:rsidRPr="004310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3B0F1E" w:rsidRPr="00431034">
        <w:rPr>
          <w:rFonts w:ascii="Times New Roman" w:hAnsi="Times New Roman" w:cs="Times New Roman"/>
          <w:sz w:val="28"/>
          <w:szCs w:val="28"/>
          <w:lang w:eastAsia="uk-UA"/>
        </w:rPr>
        <w:t>розміру</w:t>
      </w:r>
      <w:proofErr w:type="spellEnd"/>
      <w:r w:rsidR="003B0F1E" w:rsidRPr="00431034">
        <w:rPr>
          <w:rFonts w:ascii="Times New Roman" w:hAnsi="Times New Roman" w:cs="Times New Roman"/>
          <w:sz w:val="28"/>
          <w:szCs w:val="28"/>
          <w:lang w:eastAsia="uk-UA"/>
        </w:rPr>
        <w:t xml:space="preserve"> бюджетного </w:t>
      </w:r>
      <w:proofErr w:type="spellStart"/>
      <w:r w:rsidR="003B0F1E" w:rsidRPr="00431034">
        <w:rPr>
          <w:rFonts w:ascii="Times New Roman" w:hAnsi="Times New Roman" w:cs="Times New Roman"/>
          <w:sz w:val="28"/>
          <w:szCs w:val="28"/>
          <w:lang w:eastAsia="uk-UA"/>
        </w:rPr>
        <w:t>призначення</w:t>
      </w:r>
      <w:proofErr w:type="spellEnd"/>
      <w:r w:rsidR="003B0F1E" w:rsidRPr="00431034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3B0F1E" w:rsidRPr="00431034">
        <w:rPr>
          <w:rFonts w:ascii="Times New Roman" w:hAnsi="Times New Roman" w:cs="Times New Roman"/>
          <w:sz w:val="28"/>
          <w:szCs w:val="28"/>
          <w:lang w:eastAsia="uk-UA"/>
        </w:rPr>
        <w:t>очікуваної</w:t>
      </w:r>
      <w:proofErr w:type="spellEnd"/>
      <w:r w:rsidR="003B0F1E" w:rsidRPr="004310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B0F1E" w:rsidRPr="00431034">
        <w:rPr>
          <w:rFonts w:ascii="Times New Roman" w:hAnsi="Times New Roman" w:cs="Times New Roman"/>
          <w:sz w:val="28"/>
          <w:szCs w:val="28"/>
          <w:lang w:eastAsia="uk-UA"/>
        </w:rPr>
        <w:t>вартості</w:t>
      </w:r>
      <w:proofErr w:type="spellEnd"/>
    </w:p>
    <w:p w14:paraId="034FBDF1" w14:textId="77777777" w:rsidR="00431034" w:rsidRPr="00431034" w:rsidRDefault="003B0F1E" w:rsidP="00431034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31034">
        <w:rPr>
          <w:rFonts w:ascii="Times New Roman" w:hAnsi="Times New Roman" w:cs="Times New Roman"/>
          <w:sz w:val="28"/>
          <w:szCs w:val="28"/>
          <w:lang w:eastAsia="uk-UA"/>
        </w:rPr>
        <w:t xml:space="preserve">предмета </w:t>
      </w:r>
      <w:proofErr w:type="spellStart"/>
      <w:r w:rsidRPr="00431034">
        <w:rPr>
          <w:rFonts w:ascii="Times New Roman" w:hAnsi="Times New Roman" w:cs="Times New Roman"/>
          <w:sz w:val="28"/>
          <w:szCs w:val="28"/>
          <w:lang w:eastAsia="uk-UA"/>
        </w:rPr>
        <w:t>закупівлі</w:t>
      </w:r>
      <w:proofErr w:type="spellEnd"/>
      <w:r w:rsidR="00921629" w:rsidRPr="004310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431034" w:rsidRPr="0043103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Електрична енергія, код 09310000-5 Електрична енергія за ДК 021:2015 «Єдиний закупівельний словник»</w:t>
      </w:r>
      <w:r w:rsidR="00431034"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14:paraId="7006AFBA" w14:textId="595AE1A1" w:rsidR="00921629" w:rsidRDefault="00921629" w:rsidP="00431034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 </w:t>
      </w:r>
      <w:proofErr w:type="spellStart"/>
      <w:r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виконання</w:t>
      </w:r>
      <w:proofErr w:type="spellEnd"/>
      <w:r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Постанови КМУ </w:t>
      </w:r>
      <w:proofErr w:type="spellStart"/>
      <w:r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від</w:t>
      </w:r>
      <w:proofErr w:type="spellEnd"/>
      <w:r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11.10.2016 №710 (</w:t>
      </w:r>
      <w:proofErr w:type="spellStart"/>
      <w:r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зі</w:t>
      </w:r>
      <w:proofErr w:type="spellEnd"/>
      <w:r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змінами</w:t>
      </w:r>
      <w:proofErr w:type="spellEnd"/>
      <w:r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</w:t>
      </w:r>
    </w:p>
    <w:p w14:paraId="13950F28" w14:textId="77777777" w:rsidR="00770772" w:rsidRDefault="00770772" w:rsidP="004310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34D12" w14:textId="3D228DC5" w:rsidR="00770772" w:rsidRDefault="00770772" w:rsidP="00431034">
      <w:pPr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77077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uk-UA"/>
        </w:rPr>
        <w:t xml:space="preserve">Ідентифікатор закупівлі: </w:t>
      </w:r>
      <w:r w:rsidRPr="0077077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UA-2021-11-18-005693-a</w:t>
      </w:r>
    </w:p>
    <w:p w14:paraId="71A5897E" w14:textId="77777777" w:rsidR="00770772" w:rsidRPr="00770772" w:rsidRDefault="00770772" w:rsidP="004310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2D5FD" w14:textId="5873265B" w:rsidR="00BF1D35" w:rsidRPr="00431034" w:rsidRDefault="00342DE6" w:rsidP="00431034">
      <w:pPr>
        <w:jc w:val="both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431034">
        <w:rPr>
          <w:rFonts w:ascii="Times New Roman" w:hAnsi="Times New Roman" w:cs="Times New Roman"/>
          <w:b/>
          <w:sz w:val="24"/>
          <w:szCs w:val="24"/>
        </w:rPr>
        <w:t>Найменування</w:t>
      </w:r>
      <w:proofErr w:type="spellEnd"/>
      <w:r w:rsidRPr="004310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b/>
          <w:sz w:val="24"/>
          <w:szCs w:val="24"/>
        </w:rPr>
        <w:t>замовника</w:t>
      </w:r>
      <w:proofErr w:type="spellEnd"/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A018C6" w:rsidRPr="00431034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Національна бібліотека України для дітей</w:t>
      </w:r>
      <w:r w:rsidR="00BF1D35" w:rsidRPr="004310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281E9C" w14:textId="752A33B4" w:rsidR="00BF1D35" w:rsidRPr="00431034" w:rsidRDefault="003B0F1E" w:rsidP="00431034">
      <w:pPr>
        <w:jc w:val="both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F1D35" w:rsidRPr="00431034">
        <w:rPr>
          <w:rFonts w:ascii="Times New Roman" w:hAnsi="Times New Roman" w:cs="Times New Roman"/>
          <w:b/>
          <w:sz w:val="24"/>
          <w:szCs w:val="24"/>
        </w:rPr>
        <w:t xml:space="preserve">. Код </w:t>
      </w:r>
      <w:proofErr w:type="spellStart"/>
      <w:r w:rsidR="00BF1D35" w:rsidRPr="00431034">
        <w:rPr>
          <w:rFonts w:ascii="Times New Roman" w:hAnsi="Times New Roman" w:cs="Times New Roman"/>
          <w:b/>
          <w:sz w:val="24"/>
          <w:szCs w:val="24"/>
        </w:rPr>
        <w:t>згідно</w:t>
      </w:r>
      <w:proofErr w:type="spellEnd"/>
      <w:r w:rsidR="00BF1D35" w:rsidRPr="00431034">
        <w:rPr>
          <w:rFonts w:ascii="Times New Roman" w:hAnsi="Times New Roman" w:cs="Times New Roman"/>
          <w:b/>
          <w:sz w:val="24"/>
          <w:szCs w:val="24"/>
        </w:rPr>
        <w:t xml:space="preserve"> з ЄДРПОУ </w:t>
      </w:r>
      <w:r w:rsidR="00EB597F" w:rsidRPr="00431034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proofErr w:type="spellStart"/>
      <w:r w:rsidR="00BF1D35" w:rsidRPr="00431034">
        <w:rPr>
          <w:rFonts w:ascii="Times New Roman" w:hAnsi="Times New Roman" w:cs="Times New Roman"/>
          <w:b/>
          <w:sz w:val="24"/>
          <w:szCs w:val="24"/>
        </w:rPr>
        <w:t>амовника</w:t>
      </w:r>
      <w:proofErr w:type="spellEnd"/>
      <w:r w:rsidR="00BF1D35" w:rsidRPr="00431034">
        <w:rPr>
          <w:rFonts w:ascii="Times New Roman" w:hAnsi="Times New Roman" w:cs="Times New Roman"/>
          <w:b/>
          <w:sz w:val="24"/>
          <w:szCs w:val="24"/>
        </w:rPr>
        <w:t>:</w:t>
      </w:r>
      <w:r w:rsidR="00342DE6" w:rsidRPr="00431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63F3" w:rsidRPr="00431034">
        <w:rPr>
          <w:rFonts w:ascii="Times New Roman" w:hAnsi="Times New Roman" w:cs="Times New Roman"/>
          <w:sz w:val="24"/>
          <w:szCs w:val="24"/>
        </w:rPr>
        <w:t>02215058</w:t>
      </w:r>
      <w:r w:rsidR="00BF1D35" w:rsidRPr="00431034">
        <w:rPr>
          <w:rFonts w:ascii="Times New Roman" w:hAnsi="Times New Roman" w:cs="Times New Roman"/>
          <w:sz w:val="24"/>
          <w:szCs w:val="24"/>
        </w:rPr>
        <w:t>;</w:t>
      </w:r>
    </w:p>
    <w:p w14:paraId="622AF606" w14:textId="1007B8AD" w:rsidR="00AF63F3" w:rsidRPr="00431034" w:rsidRDefault="003B0F1E" w:rsidP="00431034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BF1D35" w:rsidRPr="004310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1D35" w:rsidRPr="00431034">
        <w:rPr>
          <w:rFonts w:ascii="Times New Roman" w:hAnsi="Times New Roman" w:cs="Times New Roman"/>
          <w:b/>
          <w:sz w:val="24"/>
          <w:szCs w:val="24"/>
        </w:rPr>
        <w:t>Місцезнаходження</w:t>
      </w:r>
      <w:proofErr w:type="spellEnd"/>
      <w:r w:rsidR="00BF1D35" w:rsidRPr="0043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97F" w:rsidRPr="00431034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proofErr w:type="spellStart"/>
      <w:r w:rsidR="00BF1D35" w:rsidRPr="00431034">
        <w:rPr>
          <w:rFonts w:ascii="Times New Roman" w:hAnsi="Times New Roman" w:cs="Times New Roman"/>
          <w:b/>
          <w:sz w:val="24"/>
          <w:szCs w:val="24"/>
        </w:rPr>
        <w:t>амовника</w:t>
      </w:r>
      <w:proofErr w:type="spellEnd"/>
      <w:r w:rsidR="00BF1D35" w:rsidRPr="00431034">
        <w:rPr>
          <w:rFonts w:ascii="Times New Roman" w:hAnsi="Times New Roman" w:cs="Times New Roman"/>
          <w:b/>
          <w:sz w:val="24"/>
          <w:szCs w:val="24"/>
        </w:rPr>
        <w:t>:</w:t>
      </w:r>
      <w:r w:rsidR="00342DE6" w:rsidRPr="00431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63F3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Україна, </w:t>
      </w:r>
      <w:smartTag w:uri="urn:schemas-microsoft-com:office:smarttags" w:element="metricconverter">
        <w:smartTagPr>
          <w:attr w:name="ProductID" w:val="03190, м"/>
        </w:smartTagPr>
        <w:r w:rsidR="00AF63F3" w:rsidRPr="00431034">
          <w:rPr>
            <w:rFonts w:ascii="Times New Roman" w:hAnsi="Times New Roman" w:cs="Times New Roman"/>
            <w:color w:val="auto"/>
            <w:sz w:val="24"/>
            <w:szCs w:val="24"/>
            <w:lang w:val="uk-UA"/>
          </w:rPr>
          <w:t>03190, м</w:t>
        </w:r>
      </w:smartTag>
      <w:r w:rsidR="00AF63F3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. Київ, вул. Януша Корчака, 60</w:t>
      </w:r>
      <w:r w:rsidR="0065628B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14:paraId="7D5B65F3" w14:textId="29BFFE42" w:rsidR="00F16EBF" w:rsidRPr="00431034" w:rsidRDefault="003B0F1E" w:rsidP="00431034">
      <w:pPr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4</w:t>
      </w:r>
      <w:r w:rsidR="00EF1DAF" w:rsidRPr="00431034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.</w:t>
      </w:r>
      <w:r w:rsidR="00F16EBF" w:rsidRPr="00431034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Категорія замовника:</w:t>
      </w:r>
      <w:r w:rsidR="00F16EBF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>Юридична</w:t>
      </w:r>
      <w:proofErr w:type="spellEnd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 xml:space="preserve"> особа, яка </w:t>
      </w:r>
      <w:proofErr w:type="spellStart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>забезпечує</w:t>
      </w:r>
      <w:proofErr w:type="spellEnd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 xml:space="preserve"> потреби </w:t>
      </w:r>
      <w:proofErr w:type="spellStart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>держави</w:t>
      </w:r>
      <w:proofErr w:type="spellEnd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>або</w:t>
      </w:r>
      <w:proofErr w:type="spellEnd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>територіальної</w:t>
      </w:r>
      <w:proofErr w:type="spellEnd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>громади</w:t>
      </w:r>
      <w:proofErr w:type="spellEnd"/>
      <w:r w:rsidR="0043103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34A45E7" w14:textId="1510192F" w:rsidR="00BC6BDF" w:rsidRPr="00431034" w:rsidRDefault="003B0F1E" w:rsidP="00431034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5</w:t>
      </w:r>
      <w:r w:rsidR="00BC6BDF" w:rsidRPr="0043103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. </w:t>
      </w:r>
      <w:r w:rsidR="00E91D3B" w:rsidRPr="0043103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Назва предмета закупівлі із зазначенням коду за Єдиним закупівельним словником</w:t>
      </w:r>
      <w:r w:rsidR="0076294B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:</w:t>
      </w:r>
    </w:p>
    <w:p w14:paraId="08078CFA" w14:textId="42AC879D" w:rsidR="00431034" w:rsidRPr="00431034" w:rsidRDefault="00431034" w:rsidP="0043103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sz w:val="24"/>
          <w:szCs w:val="24"/>
          <w:lang w:val="uk-UA"/>
        </w:rPr>
        <w:t>Електрична енергія, код 09310000-5 Електрична енергія за ДК 021:2015 «Єдиний закупівельний словник»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23C9304" w14:textId="4589E698" w:rsidR="00050643" w:rsidRPr="00431034" w:rsidRDefault="003B0F1E" w:rsidP="0043103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 w:rsidR="00EF1DAF" w:rsidRPr="0043103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. Вид предмета закупівлі: 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Товар</w:t>
      </w:r>
      <w:r w:rsid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14:paraId="1C19CEBD" w14:textId="6FDB679A" w:rsidR="001251E3" w:rsidRPr="00431034" w:rsidRDefault="003B0F1E" w:rsidP="00431034">
      <w:pPr>
        <w:jc w:val="both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1251E3" w:rsidRPr="00431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Кількість</w:t>
      </w:r>
      <w:proofErr w:type="spellEnd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товарів</w:t>
      </w:r>
      <w:proofErr w:type="spellEnd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або</w:t>
      </w:r>
      <w:proofErr w:type="spellEnd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обсяг</w:t>
      </w:r>
      <w:proofErr w:type="spellEnd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виконання</w:t>
      </w:r>
      <w:proofErr w:type="spellEnd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робіт</w:t>
      </w:r>
      <w:proofErr w:type="spellEnd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</w:t>
      </w:r>
      <w:proofErr w:type="spellEnd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надання</w:t>
      </w:r>
      <w:proofErr w:type="spellEnd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послуг</w:t>
      </w:r>
      <w:proofErr w:type="spellEnd"/>
      <w:r w:rsidR="001251E3" w:rsidRPr="00431034">
        <w:rPr>
          <w:rFonts w:ascii="Times New Roman" w:hAnsi="Times New Roman" w:cs="Times New Roman"/>
          <w:b/>
          <w:sz w:val="24"/>
          <w:szCs w:val="24"/>
        </w:rPr>
        <w:t>:</w:t>
      </w:r>
      <w:r w:rsidR="001251E3" w:rsidRPr="00431034">
        <w:rPr>
          <w:rFonts w:ascii="Times New Roman" w:hAnsi="Times New Roman" w:cs="Times New Roman"/>
          <w:sz w:val="24"/>
          <w:szCs w:val="24"/>
        </w:rPr>
        <w:t xml:space="preserve"> </w:t>
      </w:r>
      <w:r w:rsidR="00431034"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85000 </w:t>
      </w:r>
      <w:proofErr w:type="spellStart"/>
      <w:r w:rsidR="00431034" w:rsidRPr="00431034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431034" w:rsidRPr="00431034">
        <w:rPr>
          <w:rFonts w:ascii="Times New Roman" w:hAnsi="Times New Roman" w:cs="Times New Roman"/>
          <w:sz w:val="24"/>
          <w:szCs w:val="24"/>
          <w:lang w:val="uk-UA"/>
        </w:rPr>
        <w:t>*год.</w:t>
      </w:r>
      <w:r w:rsidR="0043103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51CE162" w14:textId="10828DE7" w:rsidR="00187CE8" w:rsidRPr="00431034" w:rsidRDefault="003B0F1E" w:rsidP="00431034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EF1DAF" w:rsidRPr="0043103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187CE8" w:rsidRPr="004310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Місце</w:t>
      </w:r>
      <w:proofErr w:type="spellEnd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поставки </w:t>
      </w:r>
      <w:proofErr w:type="spellStart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товарів</w:t>
      </w:r>
      <w:proofErr w:type="spellEnd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або</w:t>
      </w:r>
      <w:proofErr w:type="spellEnd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місце</w:t>
      </w:r>
      <w:proofErr w:type="spellEnd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виконання</w:t>
      </w:r>
      <w:proofErr w:type="spellEnd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робіт</w:t>
      </w:r>
      <w:proofErr w:type="spellEnd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</w:t>
      </w:r>
      <w:proofErr w:type="spellEnd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надання</w:t>
      </w:r>
      <w:proofErr w:type="spellEnd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послуг</w:t>
      </w:r>
      <w:proofErr w:type="spellEnd"/>
      <w:r w:rsidR="00187CE8" w:rsidRPr="00431034">
        <w:rPr>
          <w:rFonts w:ascii="Times New Roman" w:hAnsi="Times New Roman" w:cs="Times New Roman"/>
          <w:b/>
          <w:sz w:val="24"/>
          <w:szCs w:val="24"/>
        </w:rPr>
        <w:t>:</w:t>
      </w:r>
    </w:p>
    <w:p w14:paraId="5FFF3355" w14:textId="1B54F66F" w:rsidR="00B55481" w:rsidRPr="00431034" w:rsidRDefault="00B55481" w:rsidP="00431034">
      <w:pPr>
        <w:ind w:left="141" w:right="217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  <w:lang w:val="uk-UA"/>
        </w:rPr>
      </w:pPr>
      <w:smartTag w:uri="urn:schemas-microsoft-com:office:smarttags" w:element="metricconverter">
        <w:smartTagPr>
          <w:attr w:name="ProductID" w:val="03190 м"/>
        </w:smartTagPr>
        <w:r w:rsidRPr="00431034">
          <w:rPr>
            <w:rFonts w:ascii="Times New Roman" w:hAnsi="Times New Roman" w:cs="Times New Roman"/>
            <w:color w:val="auto"/>
            <w:sz w:val="24"/>
            <w:szCs w:val="24"/>
            <w:lang w:val="uk-UA"/>
          </w:rPr>
          <w:t>03190, м</w:t>
        </w:r>
      </w:smartTag>
      <w:r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. Київ, вул. Януша Корчака, 60</w:t>
      </w:r>
      <w:r w:rsid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14:paraId="5A2B8701" w14:textId="0CEC165E" w:rsidR="00EF1DAF" w:rsidRPr="00431034" w:rsidRDefault="003B0F1E" w:rsidP="004310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9</w:t>
      </w:r>
      <w:r w:rsidR="007964EE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Розмір</w:t>
      </w:r>
      <w:proofErr w:type="spellEnd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бюджетного </w:t>
      </w:r>
      <w:proofErr w:type="spellStart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призначення</w:t>
      </w:r>
      <w:proofErr w:type="spellEnd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 </w:t>
      </w:r>
      <w:proofErr w:type="spellStart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кошторисом</w:t>
      </w:r>
      <w:proofErr w:type="spellEnd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або</w:t>
      </w:r>
      <w:proofErr w:type="spellEnd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очікувана</w:t>
      </w:r>
      <w:proofErr w:type="spellEnd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вартість</w:t>
      </w:r>
      <w:proofErr w:type="spellEnd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предмета </w:t>
      </w:r>
      <w:proofErr w:type="spellStart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5DCE90C3" w14:textId="77777777" w:rsidR="00431034" w:rsidRPr="00431034" w:rsidRDefault="00431034" w:rsidP="00431034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357000</w:t>
      </w: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грн. (</w:t>
      </w: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триста п</w:t>
      </w: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proofErr w:type="spellStart"/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ятдесят</w:t>
      </w:r>
      <w:proofErr w:type="spellEnd"/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сім</w:t>
      </w: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>тисяч</w:t>
      </w:r>
      <w:proofErr w:type="spellEnd"/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>гривень</w:t>
      </w:r>
      <w:proofErr w:type="spellEnd"/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 </w:t>
      </w:r>
      <w:proofErr w:type="spellStart"/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>копійок</w:t>
      </w:r>
      <w:proofErr w:type="spellEnd"/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>) з ПДВ</w:t>
      </w:r>
      <w:r w:rsidRPr="00431034">
        <w:rPr>
          <w:rFonts w:ascii="Times New Roman" w:hAnsi="Times New Roman" w:cs="Times New Roman"/>
          <w:sz w:val="24"/>
          <w:szCs w:val="24"/>
        </w:rPr>
        <w:t>;</w:t>
      </w: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C612FB3" w14:textId="0DCAC1F1" w:rsidR="00B55481" w:rsidRPr="00431034" w:rsidRDefault="003B0F1E" w:rsidP="00431034">
      <w:pPr>
        <w:ind w:right="21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10</w:t>
      </w:r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. </w:t>
      </w:r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Строк поставки </w:t>
      </w:r>
      <w:proofErr w:type="spellStart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товарів</w:t>
      </w:r>
      <w:proofErr w:type="spellEnd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виконання</w:t>
      </w:r>
      <w:proofErr w:type="spellEnd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робіт</w:t>
      </w:r>
      <w:proofErr w:type="spellEnd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</w:t>
      </w:r>
      <w:proofErr w:type="spellEnd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надання</w:t>
      </w:r>
      <w:proofErr w:type="spellEnd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послуг</w:t>
      </w:r>
      <w:proofErr w:type="spellEnd"/>
      <w:r w:rsidR="007964EE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:</w:t>
      </w:r>
    </w:p>
    <w:p w14:paraId="59E5367F" w14:textId="76330C0E" w:rsidR="00431034" w:rsidRPr="00431034" w:rsidRDefault="007964EE" w:rsidP="00431034">
      <w:pPr>
        <w:ind w:right="21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1 січня –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</w:rPr>
        <w:t xml:space="preserve"> 31 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грудня 20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2 р.</w:t>
      </w:r>
      <w:r w:rsid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14:paraId="15D64CB3" w14:textId="77777777" w:rsidR="00431034" w:rsidRPr="00431034" w:rsidRDefault="00431034" w:rsidP="00431034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11. </w:t>
      </w:r>
      <w:proofErr w:type="spellStart"/>
      <w:r w:rsidRPr="00431034">
        <w:rPr>
          <w:rFonts w:ascii="Times New Roman" w:hAnsi="Times New Roman" w:cs="Times New Roman"/>
          <w:b/>
          <w:sz w:val="24"/>
          <w:szCs w:val="24"/>
          <w:highlight w:val="white"/>
        </w:rPr>
        <w:t>Номенклатурні</w:t>
      </w:r>
      <w:proofErr w:type="spellEnd"/>
      <w:r w:rsidRPr="00431034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431034">
        <w:rPr>
          <w:rFonts w:ascii="Times New Roman" w:hAnsi="Times New Roman" w:cs="Times New Roman"/>
          <w:b/>
          <w:sz w:val="24"/>
          <w:szCs w:val="24"/>
          <w:highlight w:val="white"/>
        </w:rPr>
        <w:t>позиції</w:t>
      </w:r>
      <w:proofErr w:type="spellEnd"/>
      <w:r w:rsidRPr="00431034">
        <w:rPr>
          <w:rFonts w:ascii="Times New Roman" w:hAnsi="Times New Roman" w:cs="Times New Roman"/>
          <w:b/>
          <w:sz w:val="24"/>
          <w:szCs w:val="24"/>
          <w:highlight w:val="white"/>
        </w:rPr>
        <w:t>:</w:t>
      </w:r>
    </w:p>
    <w:p w14:paraId="59493E9A" w14:textId="4F22696B" w:rsidR="00431034" w:rsidRPr="00431034" w:rsidRDefault="00431034" w:rsidP="00431034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sz w:val="24"/>
          <w:szCs w:val="24"/>
        </w:rPr>
        <w:t>09310000-5 - «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7AB3D0D" w14:textId="3537E4A1" w:rsidR="00921629" w:rsidRPr="00431034" w:rsidRDefault="00921629" w:rsidP="0043103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130A03" w:rsidRPr="0043103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431034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</w:t>
      </w:r>
      <w:proofErr w:type="spellStart"/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бґрунтування</w:t>
      </w:r>
      <w:proofErr w:type="spellEnd"/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технічних</w:t>
      </w:r>
      <w:proofErr w:type="spellEnd"/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 </w:t>
      </w:r>
      <w:proofErr w:type="spellStart"/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якісних</w:t>
      </w:r>
      <w:proofErr w:type="spellEnd"/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:</w:t>
      </w:r>
    </w:p>
    <w:p w14:paraId="4626ED13" w14:textId="6D8F3129" w:rsidR="00431034" w:rsidRPr="00431034" w:rsidRDefault="00431034" w:rsidP="00431034">
      <w:pPr>
        <w:pStyle w:val="a9"/>
        <w:shd w:val="clear" w:color="auto" w:fill="FFFFFF"/>
        <w:spacing w:before="100" w:beforeAutospacing="1" w:after="100" w:afterAutospacing="1" w:line="276" w:lineRule="auto"/>
        <w:ind w:left="0" w:firstLine="360"/>
        <w:contextualSpacing/>
        <w:rPr>
          <w:rFonts w:eastAsia="Times New Roman"/>
          <w:color w:val="191919"/>
          <w:sz w:val="24"/>
          <w:szCs w:val="24"/>
          <w:lang w:eastAsia="ru-RU"/>
        </w:rPr>
      </w:pPr>
      <w:r w:rsidRPr="00431034">
        <w:rPr>
          <w:rFonts w:eastAsia="Times New Roman"/>
          <w:color w:val="191919"/>
          <w:sz w:val="24"/>
          <w:szCs w:val="24"/>
          <w:lang w:val="ru-RU" w:eastAsia="ru-RU"/>
        </w:rPr>
        <w:t>В</w:t>
      </w:r>
      <w:proofErr w:type="spellStart"/>
      <w:r w:rsidRPr="00431034">
        <w:rPr>
          <w:rFonts w:eastAsia="Times New Roman"/>
          <w:color w:val="191919"/>
          <w:sz w:val="24"/>
          <w:szCs w:val="24"/>
          <w:lang w:eastAsia="ru-RU"/>
        </w:rPr>
        <w:t>ідповідно</w:t>
      </w:r>
      <w:proofErr w:type="spellEnd"/>
      <w:r w:rsidRPr="00431034">
        <w:rPr>
          <w:rFonts w:eastAsia="Times New Roman"/>
          <w:color w:val="191919"/>
          <w:sz w:val="24"/>
          <w:szCs w:val="24"/>
          <w:lang w:eastAsia="ru-RU"/>
        </w:rPr>
        <w:t xml:space="preserve"> до положень пункту 11.4.6 глави 11.4 розділу ХІ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Для забезпечення безперервного надання послуг з постачання електричної енергії споживачу постачальник зобов’язується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 Постачальник електричної енергії зобов’язується якісно надавати послуги у відповідності до вимог постанови НКРЕКП від 12.06.2018 № 375 «Про затвердження Порядку забезпечення стандартів якості електропостачання та надання компенсацій споживачам за їх недотримання».</w:t>
      </w:r>
    </w:p>
    <w:p w14:paraId="7E0E2CD3" w14:textId="1168BA13" w:rsidR="00EA43BE" w:rsidRPr="00431034" w:rsidRDefault="00130A03" w:rsidP="00431034">
      <w:pPr>
        <w:pStyle w:val="a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54545"/>
          <w:spacing w:val="5"/>
          <w:shd w:val="clear" w:color="auto" w:fill="FFFFFF"/>
          <w:lang w:val="uk-UA"/>
        </w:rPr>
      </w:pPr>
      <w:r w:rsidRPr="00431034">
        <w:rPr>
          <w:b/>
          <w:lang w:val="uk-UA"/>
        </w:rPr>
        <w:t xml:space="preserve">13. </w:t>
      </w:r>
      <w:proofErr w:type="spellStart"/>
      <w:r w:rsidRPr="00431034">
        <w:rPr>
          <w:b/>
          <w:lang w:val="uk-UA"/>
        </w:rPr>
        <w:t>Обгрунтування</w:t>
      </w:r>
      <w:proofErr w:type="spellEnd"/>
      <w:r w:rsidRPr="00431034">
        <w:rPr>
          <w:b/>
          <w:lang w:val="uk-UA"/>
        </w:rPr>
        <w:t xml:space="preserve"> розміру бюджетного призначення та </w:t>
      </w:r>
      <w:proofErr w:type="spellStart"/>
      <w:r w:rsidRPr="00431034">
        <w:rPr>
          <w:b/>
          <w:lang w:val="uk-UA"/>
        </w:rPr>
        <w:t>очікуванної</w:t>
      </w:r>
      <w:proofErr w:type="spellEnd"/>
      <w:r w:rsidRPr="00431034">
        <w:rPr>
          <w:b/>
          <w:lang w:val="uk-UA"/>
        </w:rPr>
        <w:t xml:space="preserve"> вартості предмета закупівлі:</w:t>
      </w:r>
      <w:r w:rsidRPr="00431034">
        <w:rPr>
          <w:rFonts w:ascii="Arial" w:hAnsi="Arial" w:cs="Arial"/>
          <w:color w:val="454545"/>
          <w:spacing w:val="5"/>
          <w:shd w:val="clear" w:color="auto" w:fill="FFFFFF"/>
          <w:lang w:val="uk-UA"/>
        </w:rPr>
        <w:t xml:space="preserve"> </w:t>
      </w:r>
    </w:p>
    <w:p w14:paraId="578EF5F7" w14:textId="0A489FB0" w:rsidR="00431034" w:rsidRPr="00431034" w:rsidRDefault="00431034" w:rsidP="00431034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36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431034">
        <w:rPr>
          <w:rFonts w:eastAsia="Times New Roman"/>
          <w:color w:val="191919"/>
          <w:sz w:val="24"/>
          <w:szCs w:val="24"/>
          <w:lang w:eastAsia="ru-RU"/>
        </w:rPr>
        <w:t xml:space="preserve">очікувану вартість предмета закупівлі обумовлено аналізом споживання електричної енергії за календарний рік та методом порівняння ринкових цін відповідно до Методики </w:t>
      </w:r>
      <w:r w:rsidRPr="00431034">
        <w:rPr>
          <w:rFonts w:eastAsia="Times New Roman"/>
          <w:color w:val="191919"/>
          <w:sz w:val="24"/>
          <w:szCs w:val="24"/>
          <w:lang w:eastAsia="ru-RU"/>
        </w:rPr>
        <w:lastRenderedPageBreak/>
        <w:t>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№275.</w:t>
      </w:r>
      <w:r w:rsidRPr="00431034"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 </w:t>
      </w:r>
      <w:r w:rsidRPr="00431034">
        <w:rPr>
          <w:rFonts w:eastAsia="Times New Roman"/>
          <w:color w:val="000000"/>
          <w:sz w:val="24"/>
          <w:szCs w:val="24"/>
          <w:lang w:eastAsia="ru-RU"/>
        </w:rPr>
        <w:t>Крім того, для визначення очікуваної вартості закупівлі використано формулу:</w:t>
      </w:r>
    </w:p>
    <w:p w14:paraId="227EEB9C" w14:textId="6E734B19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1034">
        <w:rPr>
          <w:rFonts w:ascii="Times New Roman" w:hAnsi="Times New Roman" w:cs="Times New Roman"/>
          <w:b/>
          <w:bCs/>
          <w:sz w:val="24"/>
          <w:szCs w:val="24"/>
        </w:rPr>
        <w:t>Це</w:t>
      </w:r>
      <w:proofErr w:type="spellEnd"/>
      <w:r w:rsidRPr="00431034">
        <w:rPr>
          <w:rFonts w:ascii="Times New Roman" w:hAnsi="Times New Roman" w:cs="Times New Roman"/>
          <w:b/>
          <w:bCs/>
          <w:sz w:val="24"/>
          <w:szCs w:val="24"/>
        </w:rPr>
        <w:t xml:space="preserve"> = V (Ц + М + </w:t>
      </w:r>
      <w:proofErr w:type="spellStart"/>
      <w:r w:rsidRPr="0043103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43103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осп</w:t>
      </w:r>
      <w:proofErr w:type="spellEnd"/>
      <w:r w:rsidRPr="00431034">
        <w:rPr>
          <w:rFonts w:ascii="Times New Roman" w:hAnsi="Times New Roman" w:cs="Times New Roman"/>
          <w:b/>
          <w:bCs/>
          <w:sz w:val="24"/>
          <w:szCs w:val="24"/>
        </w:rPr>
        <w:t>) × 1,</w:t>
      </w:r>
      <w:proofErr w:type="gramStart"/>
      <w:r w:rsidRPr="0043103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6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034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</w:p>
    <w:p w14:paraId="7A218234" w14:textId="77777777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sz w:val="24"/>
          <w:szCs w:val="24"/>
        </w:rPr>
        <w:t>де </w:t>
      </w:r>
      <w:proofErr w:type="spellStart"/>
      <w:r w:rsidRPr="00431034">
        <w:rPr>
          <w:rFonts w:ascii="Times New Roman" w:hAnsi="Times New Roman" w:cs="Times New Roman"/>
          <w:b/>
          <w:bCs/>
          <w:sz w:val="24"/>
          <w:szCs w:val="24"/>
        </w:rPr>
        <w:t>Це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 — 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</w:t>
      </w:r>
      <w:r w:rsidRPr="00431034">
        <w:rPr>
          <w:rFonts w:ascii="Times New Roman" w:hAnsi="Times New Roman" w:cs="Times New Roman"/>
          <w:sz w:val="24"/>
          <w:szCs w:val="24"/>
        </w:rPr>
        <w:t>;</w:t>
      </w:r>
    </w:p>
    <w:p w14:paraId="728D107B" w14:textId="77777777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31034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плановий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 - 85000</w:t>
      </w:r>
      <w:r w:rsidRPr="00431034">
        <w:rPr>
          <w:rFonts w:ascii="Times New Roman" w:hAnsi="Times New Roman" w:cs="Times New Roman"/>
          <w:sz w:val="24"/>
          <w:szCs w:val="24"/>
        </w:rPr>
        <w:t xml:space="preserve"> кВт;</w:t>
      </w:r>
    </w:p>
    <w:p w14:paraId="28BE27CF" w14:textId="05DE51CA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431034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середньозважена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електроенергії</w:t>
      </w:r>
      <w:proofErr w:type="spellEnd"/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431034">
        <w:rPr>
          <w:rFonts w:ascii="Times New Roman" w:hAnsi="Times New Roman" w:cs="Times New Roman"/>
          <w:sz w:val="24"/>
          <w:szCs w:val="24"/>
        </w:rPr>
        <w:t xml:space="preserve">на 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ринку</w:t>
      </w:r>
      <w:proofErr w:type="gramEnd"/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 «на добу вперед» за 10 днів листопада 2021 р. в ОЕС України становить 3095,36 грн/</w:t>
      </w:r>
      <w:r w:rsidR="00D763E2">
        <w:rPr>
          <w:rFonts w:ascii="Times New Roman" w:hAnsi="Times New Roman" w:cs="Times New Roman"/>
          <w:sz w:val="24"/>
          <w:szCs w:val="24"/>
          <w:lang w:val="uk-UA"/>
        </w:rPr>
        <w:t>МВт*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год. (Розміщена на сайті </w:t>
      </w:r>
      <w:r w:rsidRPr="00431034">
        <w:rPr>
          <w:rFonts w:ascii="Times New Roman" w:hAnsi="Times New Roman" w:cs="Times New Roman"/>
          <w:sz w:val="24"/>
          <w:szCs w:val="24"/>
        </w:rPr>
        <w:t>ДП «Оператор ринку»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20A040C" w14:textId="2CE4CFC9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31034">
        <w:rPr>
          <w:rFonts w:ascii="Times New Roman" w:hAnsi="Times New Roman" w:cs="Times New Roman"/>
          <w:sz w:val="24"/>
          <w:szCs w:val="24"/>
        </w:rPr>
        <w:t xml:space="preserve"> — маржа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549FDA6" w14:textId="34FA1BFE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431034">
        <w:rPr>
          <w:rFonts w:ascii="Times New Roman" w:hAnsi="Times New Roman" w:cs="Times New Roman"/>
          <w:sz w:val="24"/>
          <w:szCs w:val="24"/>
        </w:rPr>
        <w:t> </w:t>
      </w:r>
      <w:r w:rsidRPr="00431034">
        <w:rPr>
          <w:rFonts w:ascii="Times New Roman" w:hAnsi="Times New Roman" w:cs="Times New Roman"/>
          <w:sz w:val="24"/>
          <w:szCs w:val="24"/>
          <w:vertAlign w:val="subscript"/>
        </w:rPr>
        <w:t>осп</w:t>
      </w:r>
      <w:r w:rsidRPr="00431034">
        <w:rPr>
          <w:rFonts w:ascii="Times New Roman" w:hAnsi="Times New Roman" w:cs="Times New Roman"/>
          <w:sz w:val="24"/>
          <w:szCs w:val="24"/>
        </w:rPr>
        <w:t xml:space="preserve"> — тариф на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з 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енер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гії</w:t>
      </w:r>
      <w:proofErr w:type="spellEnd"/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 на 2022 рік - </w:t>
      </w:r>
      <w:r w:rsidRPr="00431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327,49 </w:t>
      </w:r>
      <w:proofErr w:type="spellStart"/>
      <w:r w:rsidRPr="00431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грн</w:t>
      </w:r>
      <w:proofErr w:type="spellEnd"/>
      <w:r w:rsidRPr="00431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/МВт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</w:t>
      </w:r>
      <w:proofErr w:type="spellStart"/>
      <w:r w:rsidRPr="00431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</w:t>
      </w:r>
      <w:proofErr w:type="spellEnd"/>
      <w:r w:rsidRPr="00431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д. 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(Рішення прийняте на засіданні </w:t>
      </w:r>
      <w:r w:rsidRPr="00431034">
        <w:rPr>
          <w:rFonts w:ascii="Times New Roman" w:hAnsi="Times New Roman" w:cs="Times New Roman"/>
          <w:sz w:val="24"/>
          <w:szCs w:val="24"/>
        </w:rPr>
        <w:t xml:space="preserve">НКРЕКП 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10.11.2021)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4B979" w14:textId="77777777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1,2</w:t>
      </w:r>
      <w:r w:rsidRPr="00431034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числове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034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431034">
        <w:rPr>
          <w:rFonts w:ascii="Times New Roman" w:hAnsi="Times New Roman" w:cs="Times New Roman"/>
          <w:sz w:val="24"/>
          <w:szCs w:val="24"/>
        </w:rPr>
        <w:t xml:space="preserve"> ПДВ.</w:t>
      </w:r>
    </w:p>
    <w:p w14:paraId="0E9C2DA7" w14:textId="04709791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= 85000 (прогнозований обсяг споживання кВт</w:t>
      </w:r>
      <w:r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год)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 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4,2 грн. (ціна 1 кВт</w:t>
      </w:r>
      <w:r w:rsidR="00D763E2"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год. з ПДВ) = 357000 грн. </w:t>
      </w:r>
    </w:p>
    <w:p w14:paraId="79B72797" w14:textId="77777777" w:rsidR="00431034" w:rsidRPr="002C6EA6" w:rsidRDefault="00431034" w:rsidP="00431034">
      <w:pPr>
        <w:pStyle w:val="ab"/>
        <w:shd w:val="clear" w:color="auto" w:fill="FFFFFF"/>
        <w:spacing w:before="0" w:beforeAutospacing="0" w:after="0" w:afterAutospacing="0" w:line="276" w:lineRule="auto"/>
        <w:rPr>
          <w:lang w:val="uk-UA"/>
        </w:rPr>
      </w:pPr>
    </w:p>
    <w:p w14:paraId="248C89AE" w14:textId="77777777" w:rsidR="002C6EA6" w:rsidRPr="002C6EA6" w:rsidRDefault="002C6EA6" w:rsidP="002C6EA6">
      <w:pPr>
        <w:tabs>
          <w:tab w:val="left" w:pos="284"/>
        </w:tabs>
        <w:jc w:val="both"/>
        <w:rPr>
          <w:lang w:val="uk-UA"/>
        </w:rPr>
      </w:pPr>
    </w:p>
    <w:sectPr w:rsidR="002C6EA6" w:rsidRPr="002C6EA6" w:rsidSect="00431034">
      <w:pgSz w:w="11906" w:h="16838"/>
      <w:pgMar w:top="851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354DB"/>
    <w:multiLevelType w:val="hybridMultilevel"/>
    <w:tmpl w:val="A8A668F6"/>
    <w:lvl w:ilvl="0" w:tplc="0ECACDB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431532"/>
    <w:multiLevelType w:val="hybridMultilevel"/>
    <w:tmpl w:val="8B2CC2BE"/>
    <w:lvl w:ilvl="0" w:tplc="A7C83EE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E3A1978"/>
    <w:multiLevelType w:val="hybridMultilevel"/>
    <w:tmpl w:val="16FC1F18"/>
    <w:lvl w:ilvl="0" w:tplc="AC0849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02FB"/>
    <w:multiLevelType w:val="hybridMultilevel"/>
    <w:tmpl w:val="3A52DB42"/>
    <w:lvl w:ilvl="0" w:tplc="FE34C1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19191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17CE"/>
    <w:multiLevelType w:val="hybridMultilevel"/>
    <w:tmpl w:val="4B1027A6"/>
    <w:lvl w:ilvl="0" w:tplc="F7C00364">
      <w:start w:val="1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D2B5CAD"/>
    <w:multiLevelType w:val="hybridMultilevel"/>
    <w:tmpl w:val="4BE2A19C"/>
    <w:lvl w:ilvl="0" w:tplc="2F74F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03"/>
    <w:rsid w:val="000025E2"/>
    <w:rsid w:val="000126A3"/>
    <w:rsid w:val="00027AD6"/>
    <w:rsid w:val="00050643"/>
    <w:rsid w:val="000820CC"/>
    <w:rsid w:val="00083C15"/>
    <w:rsid w:val="00090FFE"/>
    <w:rsid w:val="000C55B1"/>
    <w:rsid w:val="00114D77"/>
    <w:rsid w:val="001251E3"/>
    <w:rsid w:val="00126422"/>
    <w:rsid w:val="00130A03"/>
    <w:rsid w:val="00173EA7"/>
    <w:rsid w:val="00187CE8"/>
    <w:rsid w:val="001B7168"/>
    <w:rsid w:val="001C1B50"/>
    <w:rsid w:val="001F3AF3"/>
    <w:rsid w:val="00245C5D"/>
    <w:rsid w:val="002C6EA6"/>
    <w:rsid w:val="00327DAE"/>
    <w:rsid w:val="00327EB1"/>
    <w:rsid w:val="00332918"/>
    <w:rsid w:val="00342DE6"/>
    <w:rsid w:val="00380CFB"/>
    <w:rsid w:val="0038379F"/>
    <w:rsid w:val="003B0F1E"/>
    <w:rsid w:val="003B404E"/>
    <w:rsid w:val="003E01F8"/>
    <w:rsid w:val="003F4BFC"/>
    <w:rsid w:val="00431034"/>
    <w:rsid w:val="00475A59"/>
    <w:rsid w:val="00476D04"/>
    <w:rsid w:val="00477690"/>
    <w:rsid w:val="00491CDC"/>
    <w:rsid w:val="004F708D"/>
    <w:rsid w:val="005950D1"/>
    <w:rsid w:val="00606F2E"/>
    <w:rsid w:val="00645E70"/>
    <w:rsid w:val="0064773D"/>
    <w:rsid w:val="0065628B"/>
    <w:rsid w:val="00670D75"/>
    <w:rsid w:val="00690646"/>
    <w:rsid w:val="00693DF9"/>
    <w:rsid w:val="006E52BB"/>
    <w:rsid w:val="00700B95"/>
    <w:rsid w:val="00733EBF"/>
    <w:rsid w:val="0076294B"/>
    <w:rsid w:val="00770772"/>
    <w:rsid w:val="0079211D"/>
    <w:rsid w:val="007964EE"/>
    <w:rsid w:val="007B30A9"/>
    <w:rsid w:val="007B412A"/>
    <w:rsid w:val="007B5C7A"/>
    <w:rsid w:val="007C0801"/>
    <w:rsid w:val="007D43E3"/>
    <w:rsid w:val="007D66B1"/>
    <w:rsid w:val="008D1419"/>
    <w:rsid w:val="00921629"/>
    <w:rsid w:val="00971735"/>
    <w:rsid w:val="00992FC1"/>
    <w:rsid w:val="009C5A5D"/>
    <w:rsid w:val="00A018C6"/>
    <w:rsid w:val="00A02C20"/>
    <w:rsid w:val="00A21F6C"/>
    <w:rsid w:val="00A43BE5"/>
    <w:rsid w:val="00A56585"/>
    <w:rsid w:val="00AA37C5"/>
    <w:rsid w:val="00AB63BA"/>
    <w:rsid w:val="00AE2D40"/>
    <w:rsid w:val="00AF2EB2"/>
    <w:rsid w:val="00AF63F3"/>
    <w:rsid w:val="00AF6583"/>
    <w:rsid w:val="00B30D53"/>
    <w:rsid w:val="00B46C71"/>
    <w:rsid w:val="00B55481"/>
    <w:rsid w:val="00B82390"/>
    <w:rsid w:val="00BC086A"/>
    <w:rsid w:val="00BC6BDF"/>
    <w:rsid w:val="00BE4367"/>
    <w:rsid w:val="00BE5F69"/>
    <w:rsid w:val="00BF1D35"/>
    <w:rsid w:val="00C22233"/>
    <w:rsid w:val="00C51458"/>
    <w:rsid w:val="00CD1679"/>
    <w:rsid w:val="00CD3732"/>
    <w:rsid w:val="00CD37DF"/>
    <w:rsid w:val="00CF5103"/>
    <w:rsid w:val="00D36E95"/>
    <w:rsid w:val="00D67E8C"/>
    <w:rsid w:val="00D757AB"/>
    <w:rsid w:val="00D763E2"/>
    <w:rsid w:val="00DA3B8C"/>
    <w:rsid w:val="00DC3C59"/>
    <w:rsid w:val="00DF367A"/>
    <w:rsid w:val="00E8379D"/>
    <w:rsid w:val="00E91D3B"/>
    <w:rsid w:val="00EA43BE"/>
    <w:rsid w:val="00EA5EDC"/>
    <w:rsid w:val="00EA6271"/>
    <w:rsid w:val="00EB597F"/>
    <w:rsid w:val="00EC4E31"/>
    <w:rsid w:val="00ED1AA2"/>
    <w:rsid w:val="00EF0212"/>
    <w:rsid w:val="00EF1DAF"/>
    <w:rsid w:val="00F16EBF"/>
    <w:rsid w:val="00F23814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AAD77A"/>
  <w15:chartTrackingRefBased/>
  <w15:docId w15:val="{82998034-8631-4DB0-9223-68E8E814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35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F1D35"/>
    <w:rPr>
      <w:rFonts w:cs="Times New Roman"/>
      <w:b/>
      <w:bCs/>
    </w:rPr>
  </w:style>
  <w:style w:type="character" w:styleId="a4">
    <w:name w:val="Hyperlink"/>
    <w:rsid w:val="00BF1D35"/>
    <w:rPr>
      <w:rFonts w:cs="Times New Roman"/>
      <w:color w:val="0000FF"/>
      <w:u w:val="single"/>
    </w:rPr>
  </w:style>
  <w:style w:type="paragraph" w:styleId="a5">
    <w:name w:val="Title"/>
    <w:basedOn w:val="a"/>
    <w:next w:val="a6"/>
    <w:link w:val="a7"/>
    <w:qFormat/>
    <w:rsid w:val="00BF1D35"/>
    <w:pPr>
      <w:keepNext/>
      <w:suppressAutoHyphens/>
      <w:spacing w:before="240" w:after="120" w:line="240" w:lineRule="auto"/>
    </w:pPr>
    <w:rPr>
      <w:rFonts w:cs="Mangal"/>
      <w:color w:val="auto"/>
      <w:sz w:val="28"/>
      <w:szCs w:val="28"/>
      <w:lang w:val="uk-UA" w:eastAsia="ar-SA"/>
    </w:rPr>
  </w:style>
  <w:style w:type="character" w:customStyle="1" w:styleId="a7">
    <w:name w:val="Заголовок Знак"/>
    <w:basedOn w:val="a0"/>
    <w:link w:val="a5"/>
    <w:rsid w:val="00BF1D35"/>
    <w:rPr>
      <w:rFonts w:ascii="Arial" w:eastAsia="Times New Roman" w:hAnsi="Arial" w:cs="Mangal"/>
      <w:sz w:val="28"/>
      <w:szCs w:val="28"/>
      <w:lang w:val="uk-UA" w:eastAsia="ar-SA"/>
    </w:rPr>
  </w:style>
  <w:style w:type="character" w:customStyle="1" w:styleId="a8">
    <w:name w:val="Абзац списка Знак"/>
    <w:aliases w:val="Elenco Normale Знак,Список уровня 2 Знак,название табл/рис Знак,Chapter10 Знак"/>
    <w:link w:val="a9"/>
    <w:uiPriority w:val="34"/>
    <w:locked/>
    <w:rsid w:val="00BF1D35"/>
    <w:rPr>
      <w:rFonts w:ascii="Times New Roman" w:hAnsi="Times New Roman" w:cs="Times New Roman"/>
      <w:lang w:val="uk-UA" w:eastAsia="ar-SA"/>
    </w:rPr>
  </w:style>
  <w:style w:type="paragraph" w:styleId="a9">
    <w:name w:val="List Paragraph"/>
    <w:aliases w:val="Elenco Normale,Список уровня 2,название табл/рис,Chapter10"/>
    <w:basedOn w:val="a"/>
    <w:link w:val="a8"/>
    <w:uiPriority w:val="34"/>
    <w:qFormat/>
    <w:rsid w:val="00BF1D35"/>
    <w:pPr>
      <w:spacing w:line="240" w:lineRule="auto"/>
      <w:ind w:left="708"/>
    </w:pPr>
    <w:rPr>
      <w:rFonts w:ascii="Times New Roman" w:eastAsiaTheme="minorHAnsi" w:hAnsi="Times New Roman" w:cs="Times New Roman"/>
      <w:color w:val="auto"/>
      <w:lang w:val="uk-UA" w:eastAsia="ar-SA"/>
    </w:rPr>
  </w:style>
  <w:style w:type="character" w:customStyle="1" w:styleId="rvts37">
    <w:name w:val="rvts37"/>
    <w:rsid w:val="00BF1D35"/>
  </w:style>
  <w:style w:type="paragraph" w:styleId="a6">
    <w:name w:val="Subtitle"/>
    <w:basedOn w:val="a"/>
    <w:next w:val="a"/>
    <w:link w:val="aa"/>
    <w:uiPriority w:val="11"/>
    <w:qFormat/>
    <w:rsid w:val="00BF1D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6"/>
    <w:uiPriority w:val="11"/>
    <w:rsid w:val="00BF1D35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rvps2">
    <w:name w:val="rvps2"/>
    <w:basedOn w:val="a"/>
    <w:rsid w:val="000C55B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921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B46C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n.zagoruiko</dc:creator>
  <cp:keywords/>
  <dc:description/>
  <cp:lastModifiedBy>Пользователь</cp:lastModifiedBy>
  <cp:revision>28</cp:revision>
  <cp:lastPrinted>2021-01-21T06:32:00Z</cp:lastPrinted>
  <dcterms:created xsi:type="dcterms:W3CDTF">2020-11-05T11:36:00Z</dcterms:created>
  <dcterms:modified xsi:type="dcterms:W3CDTF">2021-11-19T10:24:00Z</dcterms:modified>
</cp:coreProperties>
</file>